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2B011D55"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356524">
        <w:rPr>
          <w:b/>
          <w:lang w:val="pt-BR"/>
        </w:rPr>
        <w:t>063/2019PMA</w:t>
      </w:r>
    </w:p>
    <w:p w14:paraId="6D9222AC" w14:textId="70739E3D" w:rsidR="00D25EA1" w:rsidRDefault="00D25EA1" w:rsidP="00D25EA1">
      <w:pPr>
        <w:pStyle w:val="Corpodetexto"/>
        <w:spacing w:before="7"/>
        <w:ind w:left="0"/>
        <w:jc w:val="center"/>
        <w:rPr>
          <w:b/>
        </w:rPr>
      </w:pPr>
      <w:r w:rsidRPr="00D25EA1">
        <w:rPr>
          <w:b/>
        </w:rPr>
        <w:t xml:space="preserve">PREGÃO PRESENCIAL N° </w:t>
      </w:r>
      <w:r w:rsidR="00356524">
        <w:rPr>
          <w:b/>
          <w:lang w:val="pt-BR"/>
        </w:rPr>
        <w:t>024/2019PP</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79092892" w:rsidR="00052D8E" w:rsidRDefault="00975D2B" w:rsidP="00975D2B">
      <w:pPr>
        <w:pStyle w:val="Corpodetexto"/>
        <w:spacing w:before="7"/>
        <w:ind w:left="0" w:firstLine="720"/>
      </w:pPr>
      <w:r>
        <w:t xml:space="preserve">         </w:t>
      </w:r>
      <w:r w:rsidR="0046425F" w:rsidRPr="0046425F">
        <w:t>O MUNICÍPIO DE PALMAS DE MONTE ALTO, por intermédio de seu Pregoeiro, abaixo subscrito, desig</w:t>
      </w:r>
      <w:r w:rsidR="00DA2A29">
        <w:t>nado pelo Decreto nº. 004/2019 torna</w:t>
      </w:r>
      <w:r w:rsidR="0046425F" w:rsidRPr="0046425F">
        <w:t xml:space="preserve">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7ED009FA" w14:textId="77777777" w:rsidR="0046425F" w:rsidRDefault="0046425F" w:rsidP="00052D8E">
      <w:pPr>
        <w:pStyle w:val="Corpodetexto"/>
        <w:spacing w:before="7"/>
        <w:ind w:left="0"/>
      </w:pPr>
    </w:p>
    <w:p w14:paraId="17152EA3" w14:textId="127F0B0D" w:rsidR="00D25EA1" w:rsidRDefault="00052D8E" w:rsidP="00FC2DDA">
      <w:pPr>
        <w:pStyle w:val="Corpodetexto"/>
        <w:spacing w:after="120"/>
        <w:ind w:left="0"/>
      </w:pPr>
      <w:r w:rsidRPr="0044268B">
        <w:rPr>
          <w:b/>
        </w:rPr>
        <w:t>OBJETO:</w:t>
      </w:r>
      <w:r w:rsidR="00FC2DDA">
        <w:t xml:space="preserve"> </w:t>
      </w:r>
      <w:r w:rsidR="009F51E1">
        <w:t>REGISTRO DE PREÇO CONTRATAÇÃO DE EMPRESA PARA EVENTUAL AQUISIÇÃO LIXEIRAS COLETORAS DE RESÍDUOS RECICLÁVEIS, PARA ATENDER AS NECESSIDADES DA SECRETARIA DE AGRICULTURA, MEIO AMBIENTE, COMERCIO E INDÚSTRIA,</w:t>
      </w:r>
      <w:r w:rsidR="008A5DB1" w:rsidRPr="00851BE6">
        <w:t xml:space="preserve"> </w:t>
      </w:r>
      <w:r w:rsidR="008A5DB1" w:rsidRPr="009537F2">
        <w:t>DO T</w:t>
      </w:r>
      <w:r w:rsidR="008A5DB1">
        <w:t>IPO MENOR PREÇO GLOBAL POR LOTE</w:t>
      </w:r>
      <w:r w:rsidR="00FC2DDA" w:rsidRPr="00FC2DDA">
        <w:t xml:space="preserve">, </w:t>
      </w:r>
      <w:r w:rsidR="005D44D8" w:rsidRPr="00FC2DDA">
        <w:t>CONFORME ESPECIFICAÇÕES E QUANTIDADES ESTABELECIDAS NO TERMO DE REFERÊNCIA</w:t>
      </w:r>
      <w:r w:rsidR="005D44D8">
        <w:t xml:space="preserve">, </w:t>
      </w:r>
      <w:r w:rsidR="00FC2DDA" w:rsidRPr="00FC2DDA">
        <w:t>NESTE EDITAL E SEUS ANEXOS.</w:t>
      </w:r>
    </w:p>
    <w:p w14:paraId="22AAF02B" w14:textId="53EEAC34"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356524">
        <w:rPr>
          <w:color w:val="000000" w:themeColor="text1"/>
        </w:rPr>
        <w:t>16/05/2019</w:t>
      </w:r>
    </w:p>
    <w:p w14:paraId="12CC6A01" w14:textId="750650B0"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A94DA8">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33789FA4" w14:textId="77777777" w:rsidR="0046425F" w:rsidRPr="0046425F" w:rsidRDefault="0046425F" w:rsidP="0046425F">
      <w:pPr>
        <w:pStyle w:val="Corpodetexto"/>
        <w:spacing w:before="7"/>
        <w:jc w:val="center"/>
        <w:rPr>
          <w:bCs/>
        </w:rPr>
      </w:pPr>
      <w:r w:rsidRPr="0046425F">
        <w:rPr>
          <w:bCs/>
        </w:rPr>
        <w:t>Pompilio Rodrigues Donato</w:t>
      </w:r>
    </w:p>
    <w:p w14:paraId="3591234E" w14:textId="77777777" w:rsidR="0046425F" w:rsidRPr="0046425F" w:rsidRDefault="0046425F" w:rsidP="0046425F">
      <w:pPr>
        <w:pStyle w:val="Corpodetexto"/>
        <w:spacing w:before="7"/>
        <w:jc w:val="center"/>
        <w:rPr>
          <w:bCs/>
        </w:rPr>
      </w:pPr>
      <w:r w:rsidRPr="0046425F">
        <w:rPr>
          <w:bCs/>
        </w:rPr>
        <w:t>Pregoeiro</w:t>
      </w:r>
    </w:p>
    <w:p w14:paraId="3B440D64" w14:textId="1C04412D" w:rsidR="00097EBF" w:rsidRDefault="0046425F" w:rsidP="0046425F">
      <w:pPr>
        <w:pStyle w:val="Corpodetexto"/>
        <w:spacing w:before="7"/>
        <w:jc w:val="center"/>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r w:rsidRPr="0046425F">
        <w:rPr>
          <w:bCs/>
        </w:rPr>
        <w:t>Decreto nº 004/2019</w:t>
      </w: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7D3483AC"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356524">
              <w:rPr>
                <w:b/>
                <w:lang w:val="pt-BR"/>
              </w:rPr>
              <w:t>024/2019PP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775FE193"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9F51E1">
                      <w:t>REGISTRO DE PREÇO CONTRATAÇÃO DE EMPRESA PARA EVENTUAL AQUISIÇÃO LIXEIRAS COLETORAS DE RESÍDUOS RECICLÁVEIS, PARA ATENDER AS NECESSIDADES DA SECRETARIA DE AGRICULTURA, MEIO AMBIENTE, COMERCIO E INDÚSTRIA,</w:t>
                    </w:r>
                    <w:r w:rsidR="008A5DB1" w:rsidRPr="00851BE6">
                      <w:t xml:space="preserve"> </w:t>
                    </w:r>
                    <w:r w:rsidR="008A5DB1" w:rsidRPr="009537F2">
                      <w:t>DO T</w:t>
                    </w:r>
                    <w:r w:rsidR="008A5DB1">
                      <w: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220A3179"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356524">
            <w:rPr>
              <w:color w:val="FF0000"/>
              <w:sz w:val="36"/>
              <w:szCs w:val="36"/>
            </w:rPr>
            <w:t>16/05/2019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A94DA8">
            <w:rPr>
              <w:color w:val="FF0000"/>
              <w:sz w:val="36"/>
              <w:szCs w:val="36"/>
            </w:rPr>
            <w:t>08h10min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6AFEEC90" w:rsidR="00A8287F" w:rsidRPr="00ED6F96" w:rsidRDefault="00A8287F" w:rsidP="00A8287F">
      <w:pPr>
        <w:spacing w:line="252" w:lineRule="exact"/>
        <w:jc w:val="both"/>
        <w:rPr>
          <w:b/>
          <w:lang w:val="pt-BR"/>
        </w:rPr>
      </w:pPr>
      <w:r w:rsidRPr="00ED6F96">
        <w:rPr>
          <w:b/>
          <w:lang w:val="pt-BR"/>
        </w:rPr>
        <w:t xml:space="preserve">PROCESSO ADMINISTRATIVO Nº </w:t>
      </w:r>
      <w:r w:rsidR="00356524">
        <w:rPr>
          <w:b/>
          <w:lang w:val="pt-BR"/>
        </w:rPr>
        <w:t>063/2019PMA</w:t>
      </w:r>
    </w:p>
    <w:p w14:paraId="2EAA7309" w14:textId="57163CE3" w:rsidR="00A8287F" w:rsidRDefault="00A8287F" w:rsidP="00A8287F">
      <w:pPr>
        <w:ind w:right="3"/>
        <w:rPr>
          <w:b/>
          <w:lang w:val="pt-BR"/>
        </w:rPr>
      </w:pPr>
      <w:r w:rsidRPr="00ED6F96">
        <w:rPr>
          <w:b/>
          <w:lang w:val="pt-BR"/>
        </w:rPr>
        <w:t>PREGÃO PRESENCIAL</w:t>
      </w:r>
      <w:r>
        <w:rPr>
          <w:b/>
          <w:lang w:val="pt-BR"/>
        </w:rPr>
        <w:t xml:space="preserve"> SRP Nº </w:t>
      </w:r>
      <w:r w:rsidR="00356524">
        <w:rPr>
          <w:b/>
          <w:lang w:val="pt-BR"/>
        </w:rPr>
        <w:t>024/2019PP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0107AAAA"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356524">
          <w:rPr>
            <w:sz w:val="20"/>
            <w:szCs w:val="20"/>
          </w:rPr>
          <w:t>024/2019PP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6FC6E6DD"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356524">
        <w:rPr>
          <w:b/>
          <w:sz w:val="28"/>
          <w:szCs w:val="28"/>
        </w:rPr>
        <w:t>024/2019PP</w:t>
      </w:r>
    </w:p>
    <w:p w14:paraId="734CF44D" w14:textId="60B2E4CD"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356524">
        <w:rPr>
          <w:b/>
          <w:sz w:val="28"/>
          <w:szCs w:val="28"/>
        </w:rPr>
        <w:t>063/2019PMA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4B151293" w:rsidR="00BD481D" w:rsidRPr="0044268B" w:rsidRDefault="00D660A7" w:rsidP="00BF2590">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009F51E1">
                        <w:t>REGISTRO DE PREÇO CONTRATAÇÃO DE EMPRESA PARA EVENTUAL AQUISIÇÃO LIXEIRAS COLETORAS DE RESÍDUOS RECICLÁVEIS, PARA ATENDER AS NECESSIDADES DA SECRETARIA DE AGRICULTURA, MEIO AMBIENTE, COMERCIO E INDÚSTRIA,</w:t>
                      </w:r>
                      <w:r w:rsidR="008A5DB1" w:rsidRPr="00851BE6">
                        <w:t xml:space="preserve"> </w:t>
                      </w:r>
                      <w:r w:rsidR="008A5DB1" w:rsidRPr="009537F2">
                        <w:t>DO T</w:t>
                      </w:r>
                      <w:r w:rsidR="008A5DB1">
                        <w:t>IPO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5C47A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5C47A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5C47A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5C47A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5C47A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5C47A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5C47A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5C47A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5C47A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5C47A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5C47A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5C47A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5C47A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5C47A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5C47A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5C47A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5C47A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5C47A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5C47A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2F77A710"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356524">
        <w:rPr>
          <w:lang w:val="pt-BR"/>
        </w:rPr>
        <w:t>024/2019PP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653BB1E0"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356524">
        <w:rPr>
          <w:lang w:val="pt-BR"/>
        </w:rPr>
        <w:t>024/2019PP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3486CAC" w:rsidR="00792511" w:rsidRDefault="00792511" w:rsidP="005C47A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r w:rsidR="0046425F">
        <w:rPr>
          <w:lang w:val="pt-BR"/>
        </w:rPr>
        <w:t xml:space="preserve"> (Não obrigatório).</w:t>
      </w:r>
    </w:p>
    <w:p w14:paraId="34D7B645"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lastRenderedPageBreak/>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5C47A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5C47A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5C47A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5C47A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5C47A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5C47A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xml:space="preserve">, nos termos do art. </w:t>
      </w:r>
      <w:r w:rsidRPr="00ED6F96">
        <w:rPr>
          <w:lang w:val="pt-BR"/>
        </w:rPr>
        <w:lastRenderedPageBreak/>
        <w:t>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5C47A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w:t>
      </w:r>
      <w:r w:rsidRPr="00ED6F96">
        <w:rPr>
          <w:lang w:val="pt-BR"/>
        </w:rPr>
        <w:lastRenderedPageBreak/>
        <w:t>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5C47A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5C47A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5C47A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5C47A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5C47A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5C47A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5C47A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w:t>
      </w:r>
      <w:r w:rsidRPr="00ED6F96">
        <w:rPr>
          <w:lang w:val="pt-BR"/>
        </w:rPr>
        <w:lastRenderedPageBreak/>
        <w:t xml:space="preserve">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5C47A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5C47A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5C47A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5C47A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5C47A0">
      <w:pPr>
        <w:pStyle w:val="PargrafodaLista"/>
        <w:numPr>
          <w:ilvl w:val="0"/>
          <w:numId w:val="24"/>
        </w:numPr>
        <w:autoSpaceDE/>
        <w:autoSpaceDN/>
        <w:ind w:left="1701" w:hanging="567"/>
        <w:rPr>
          <w:lang w:val="pt-BR"/>
        </w:rPr>
      </w:pPr>
      <w:r w:rsidRPr="00ED6F96">
        <w:rPr>
          <w:lang w:val="pt-BR"/>
        </w:rPr>
        <w:t xml:space="preserve">Oferecer vantagem não prevista neste EDITAL, inclusive financiamentos subsidiados ou a fundo perdido, ou ainda vantagem baseada nas ofertas </w:t>
      </w:r>
      <w:r w:rsidRPr="00ED6F96">
        <w:rPr>
          <w:lang w:val="pt-BR"/>
        </w:rPr>
        <w:lastRenderedPageBreak/>
        <w:t>das demais</w:t>
      </w:r>
      <w:r w:rsidRPr="00ED6F96">
        <w:rPr>
          <w:spacing w:val="-17"/>
          <w:lang w:val="pt-BR"/>
        </w:rPr>
        <w:t xml:space="preserve"> </w:t>
      </w:r>
      <w:r w:rsidRPr="00ED6F96">
        <w:rPr>
          <w:lang w:val="pt-BR"/>
        </w:rPr>
        <w:t>proponentes;</w:t>
      </w:r>
    </w:p>
    <w:p w14:paraId="13CD18E8" w14:textId="77777777" w:rsidR="004D32B5" w:rsidRPr="00ED6F96" w:rsidRDefault="004D5ED6" w:rsidP="005C47A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5C47A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xml:space="preserve">, </w:t>
      </w:r>
      <w:r w:rsidRPr="00A568F0">
        <w:rPr>
          <w:lang w:val="pt-BR"/>
        </w:rPr>
        <w:lastRenderedPageBreak/>
        <w:t>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lastRenderedPageBreak/>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lastRenderedPageBreak/>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2608"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02F1" id="Line 7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w:t>
      </w:r>
      <w:r w:rsidRPr="008C7D9C">
        <w:rPr>
          <w:lang w:val="pt-BR"/>
        </w:rPr>
        <w:lastRenderedPageBreak/>
        <w:t xml:space="preserve">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399E3D4F"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D660A7">
        <w:t>COMPROMITENTE</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31DF050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D660A7">
        <w:t>COMPROMITENTE</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086B8409" w:rsidR="00BD481D" w:rsidRDefault="0044268B" w:rsidP="00D84678">
      <w:pPr>
        <w:pStyle w:val="PargrafodaLista"/>
        <w:numPr>
          <w:ilvl w:val="1"/>
          <w:numId w:val="13"/>
        </w:numPr>
        <w:tabs>
          <w:tab w:val="left" w:pos="709"/>
        </w:tabs>
        <w:spacing w:before="120" w:after="120"/>
        <w:ind w:left="709" w:hanging="709"/>
      </w:pPr>
      <w:r w:rsidRPr="0044268B">
        <w:t xml:space="preserve">A </w:t>
      </w:r>
      <w:r w:rsidR="00D660A7">
        <w:t>COMPROMITENTE</w:t>
      </w:r>
      <w:r w:rsidRPr="0044268B">
        <w:t xml:space="preserve"> prestará todos os esclarecimentos que forem solicitados pela Administração, cujas reclamações se obriga a atender</w:t>
      </w:r>
      <w:r w:rsidRPr="00D84678">
        <w:t xml:space="preserve"> </w:t>
      </w:r>
      <w:r w:rsidRPr="0044268B">
        <w:t>p</w:t>
      </w:r>
      <w:bookmarkStart w:id="0" w:name="_GoBack"/>
      <w:bookmarkEnd w:id="0"/>
      <w:r w:rsidRPr="0044268B">
        <w:t>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2F83F766"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46425F">
        <w:rPr>
          <w:color w:val="000000" w:themeColor="text1"/>
        </w:rPr>
        <w:t>0</w:t>
      </w:r>
      <w:r w:rsidR="00356524">
        <w:rPr>
          <w:color w:val="000000" w:themeColor="text1"/>
        </w:rPr>
        <w:t>2</w:t>
      </w:r>
      <w:r w:rsidR="0046425F">
        <w:rPr>
          <w:color w:val="000000" w:themeColor="text1"/>
        </w:rPr>
        <w:t xml:space="preserve"> </w:t>
      </w:r>
      <w:r w:rsidR="0044268B" w:rsidRPr="00D509F0">
        <w:rPr>
          <w:color w:val="000000" w:themeColor="text1"/>
        </w:rPr>
        <w:t xml:space="preserve">de </w:t>
      </w:r>
      <w:r w:rsidR="00356524">
        <w:rPr>
          <w:color w:val="000000" w:themeColor="text1"/>
        </w:rPr>
        <w:t>maio</w:t>
      </w:r>
      <w:r w:rsidR="00BE6640">
        <w:rPr>
          <w:color w:val="000000" w:themeColor="text1"/>
        </w:rPr>
        <w:t xml:space="preserve"> </w:t>
      </w:r>
      <w:r w:rsidR="0044268B" w:rsidRPr="00D509F0">
        <w:rPr>
          <w:color w:val="000000" w:themeColor="text1"/>
        </w:rPr>
        <w:t>de 201</w:t>
      </w:r>
      <w:r w:rsidR="0046425F">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49E14B11" w14:textId="77777777" w:rsidR="0046425F" w:rsidRPr="0046425F" w:rsidRDefault="0046425F" w:rsidP="00356524">
      <w:pPr>
        <w:jc w:val="center"/>
        <w:rPr>
          <w:b/>
          <w:bCs/>
        </w:rPr>
      </w:pPr>
      <w:r w:rsidRPr="0046425F">
        <w:rPr>
          <w:b/>
          <w:bCs/>
        </w:rPr>
        <w:t>Pompilio Rodrigues Donato</w:t>
      </w:r>
    </w:p>
    <w:p w14:paraId="6309A8D6" w14:textId="77777777" w:rsidR="0046425F" w:rsidRPr="0046425F" w:rsidRDefault="0046425F" w:rsidP="00356524">
      <w:pPr>
        <w:jc w:val="center"/>
        <w:rPr>
          <w:b/>
          <w:bCs/>
        </w:rPr>
      </w:pPr>
      <w:r w:rsidRPr="0046425F">
        <w:rPr>
          <w:b/>
          <w:bCs/>
        </w:rPr>
        <w:t>Pregoeiro</w:t>
      </w:r>
    </w:p>
    <w:p w14:paraId="18828F19" w14:textId="049F0C89" w:rsidR="00BD481D" w:rsidRPr="0044268B" w:rsidRDefault="0046425F" w:rsidP="00356524">
      <w:pPr>
        <w:jc w:val="center"/>
        <w:sectPr w:rsidR="00BD481D" w:rsidRPr="0044268B" w:rsidSect="00E70214">
          <w:headerReference w:type="default" r:id="rId16"/>
          <w:pgSz w:w="11910" w:h="16840" w:code="9"/>
          <w:pgMar w:top="1701" w:right="1134" w:bottom="1418" w:left="1701" w:header="426" w:footer="1017" w:gutter="0"/>
          <w:cols w:space="720"/>
          <w:docGrid w:linePitch="299"/>
        </w:sectPr>
      </w:pPr>
      <w:r w:rsidRPr="0046425F">
        <w:rPr>
          <w:b/>
          <w:bCs/>
        </w:rPr>
        <w:t>Decreto nº 004/2019</w:t>
      </w:r>
    </w:p>
    <w:p w14:paraId="63B879C9" w14:textId="77777777" w:rsidR="00BD481D" w:rsidRPr="00D660A7" w:rsidRDefault="0044268B" w:rsidP="0076600B">
      <w:pPr>
        <w:spacing w:after="120"/>
        <w:jc w:val="center"/>
        <w:rPr>
          <w:b/>
        </w:rPr>
      </w:pPr>
      <w:r w:rsidRPr="00D660A7">
        <w:rPr>
          <w:b/>
        </w:rPr>
        <w:lastRenderedPageBreak/>
        <w:t>ANEXO I</w:t>
      </w:r>
    </w:p>
    <w:p w14:paraId="37250DB4" w14:textId="7E7843F4" w:rsidR="00BD481D" w:rsidRPr="00D660A7" w:rsidRDefault="00BB796E" w:rsidP="008E5552">
      <w:pPr>
        <w:jc w:val="center"/>
        <w:rPr>
          <w:b/>
        </w:rPr>
      </w:pPr>
      <w:r w:rsidRPr="00D660A7">
        <w:rPr>
          <w:b/>
        </w:rPr>
        <w:t>PREGÃO PRESENCIAL</w:t>
      </w:r>
      <w:r w:rsidR="0044268B" w:rsidRPr="00D660A7">
        <w:rPr>
          <w:b/>
        </w:rPr>
        <w:t xml:space="preserve">-SRP Nº </w:t>
      </w:r>
      <w:r w:rsidR="00356524" w:rsidRPr="00D660A7">
        <w:rPr>
          <w:b/>
        </w:rPr>
        <w:t>024/2019PP</w:t>
      </w:r>
    </w:p>
    <w:p w14:paraId="238B8BA2" w14:textId="10FF4796" w:rsidR="0076600B" w:rsidRPr="00D660A7" w:rsidRDefault="0044268B" w:rsidP="008E5552">
      <w:pPr>
        <w:jc w:val="center"/>
        <w:rPr>
          <w:b/>
        </w:rPr>
      </w:pPr>
      <w:r w:rsidRPr="00D660A7">
        <w:rPr>
          <w:b/>
        </w:rPr>
        <w:t>Processo Administrativo n</w:t>
      </w:r>
      <w:r w:rsidR="0076600B" w:rsidRPr="00D660A7">
        <w:rPr>
          <w:b/>
        </w:rPr>
        <w:t xml:space="preserve">º. </w:t>
      </w:r>
      <w:r w:rsidR="00356524" w:rsidRPr="00D660A7">
        <w:rPr>
          <w:b/>
        </w:rPr>
        <w:t>063/2019PMA</w:t>
      </w:r>
    </w:p>
    <w:p w14:paraId="3B788624" w14:textId="77777777" w:rsidR="008E5552" w:rsidRPr="00D660A7" w:rsidRDefault="008E5552" w:rsidP="0076600B">
      <w:pPr>
        <w:spacing w:after="120"/>
        <w:jc w:val="center"/>
        <w:rPr>
          <w:b/>
        </w:rPr>
      </w:pPr>
    </w:p>
    <w:p w14:paraId="4FD3D18C" w14:textId="77777777" w:rsidR="00DA2A29" w:rsidRPr="00B93DFE" w:rsidRDefault="00DA2A29" w:rsidP="00B93DFE">
      <w:pPr>
        <w:jc w:val="center"/>
        <w:rPr>
          <w:b/>
        </w:rPr>
      </w:pPr>
      <w:bookmarkStart w:id="1" w:name="_Hlk524424173"/>
      <w:r w:rsidRPr="00B93DFE">
        <w:rPr>
          <w:b/>
        </w:rPr>
        <w:t>TERMO DE REFERÊNCIA</w:t>
      </w:r>
    </w:p>
    <w:bookmarkEnd w:id="1"/>
    <w:p w14:paraId="1997E1EE" w14:textId="77777777" w:rsidR="00982D91" w:rsidRDefault="00982D91" w:rsidP="008921BE">
      <w:pPr>
        <w:pStyle w:val="Ttulo2"/>
        <w:spacing w:after="120"/>
        <w:ind w:left="0"/>
        <w:jc w:val="center"/>
      </w:pPr>
    </w:p>
    <w:p w14:paraId="4B989933" w14:textId="77777777" w:rsidR="0042779B" w:rsidRPr="007C2816" w:rsidRDefault="0042779B" w:rsidP="0042779B">
      <w:pPr>
        <w:pStyle w:val="PargrafodaLista"/>
        <w:numPr>
          <w:ilvl w:val="0"/>
          <w:numId w:val="6"/>
        </w:numPr>
        <w:shd w:val="clear" w:color="auto" w:fill="000000" w:themeFill="text1"/>
        <w:tabs>
          <w:tab w:val="left" w:pos="284"/>
        </w:tabs>
        <w:spacing w:before="120" w:after="120"/>
        <w:ind w:left="0" w:firstLine="0"/>
        <w:rPr>
          <w:rFonts w:ascii="Arial Narrow" w:hAnsi="Arial Narrow"/>
        </w:rPr>
      </w:pPr>
      <w:r w:rsidRPr="007C2816">
        <w:rPr>
          <w:rFonts w:ascii="Arial Narrow" w:hAnsi="Arial Narrow"/>
          <w:w w:val="105"/>
        </w:rPr>
        <w:t>OBJETO</w:t>
      </w:r>
    </w:p>
    <w:p w14:paraId="383A08E1" w14:textId="77777777" w:rsidR="0042779B" w:rsidRPr="00B12CF6" w:rsidRDefault="0042779B" w:rsidP="0042779B">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presente Termo de Referência tem por objetivo subsidiar o processo licitatório, com o escopo de Promover Registro de Preços consignado em Ata e determinar as condições que disciplinarão a eventual </w:t>
      </w:r>
      <w:r>
        <w:rPr>
          <w:rFonts w:ascii="Arial Narrow" w:hAnsi="Arial Narrow"/>
        </w:rPr>
        <w:t xml:space="preserve">aquisição </w:t>
      </w:r>
      <w:bookmarkStart w:id="2" w:name="_Hlk534281805"/>
      <w:r>
        <w:rPr>
          <w:rFonts w:ascii="Arial Narrow" w:hAnsi="Arial Narrow"/>
        </w:rPr>
        <w:t>LIXEIRAS COLETORAS DE</w:t>
      </w:r>
      <w:r w:rsidRPr="00476FC6">
        <w:rPr>
          <w:rFonts w:ascii="Arial Narrow" w:hAnsi="Arial Narrow"/>
        </w:rPr>
        <w:t xml:space="preserve"> RESÍDUOS RECICLÁVEIS</w:t>
      </w:r>
      <w:r>
        <w:rPr>
          <w:rFonts w:ascii="Arial Narrow" w:hAnsi="Arial Narrow"/>
        </w:rPr>
        <w:t xml:space="preserve"> para atender as demanda </w:t>
      </w:r>
      <w:r w:rsidRPr="00476FC6">
        <w:rPr>
          <w:rFonts w:ascii="Arial Narrow" w:hAnsi="Arial Narrow"/>
        </w:rPr>
        <w:t>SECRETARIA DE AGRICULTURA, MEIO AMBIENTE, COM</w:t>
      </w:r>
      <w:r>
        <w:rPr>
          <w:rFonts w:ascii="Arial Narrow" w:hAnsi="Arial Narrow"/>
        </w:rPr>
        <w:t>ERCIO</w:t>
      </w:r>
      <w:r w:rsidRPr="00476FC6">
        <w:rPr>
          <w:rFonts w:ascii="Arial Narrow" w:hAnsi="Arial Narrow"/>
        </w:rPr>
        <w:t xml:space="preserve"> E INDÚSTRIA</w:t>
      </w:r>
      <w:r>
        <w:rPr>
          <w:rFonts w:ascii="Arial Narrow" w:hAnsi="Arial Narrow"/>
        </w:rPr>
        <w:t xml:space="preserve"> do Município de Palmas de Monte Alto</w:t>
      </w:r>
      <w:bookmarkEnd w:id="2"/>
      <w:r>
        <w:rPr>
          <w:rFonts w:ascii="Arial Narrow" w:hAnsi="Arial Narrow"/>
        </w:rPr>
        <w:t>.</w:t>
      </w:r>
    </w:p>
    <w:p w14:paraId="257360EE" w14:textId="77777777" w:rsidR="0042779B" w:rsidRPr="00422F48" w:rsidRDefault="0042779B" w:rsidP="0042779B">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aquisição dos materiais será realizada mediante licitação na modalidade de </w:t>
      </w:r>
      <w:r w:rsidRPr="00446AF8">
        <w:rPr>
          <w:rFonts w:ascii="Arial Narrow" w:hAnsi="Arial Narrow"/>
        </w:rPr>
        <w:t>Pregão</w:t>
      </w:r>
      <w:r w:rsidRPr="00422F48">
        <w:rPr>
          <w:rFonts w:ascii="Arial Narrow" w:hAnsi="Arial Narrow"/>
        </w:rPr>
        <w:t xml:space="preserve">, em sua forma </w:t>
      </w:r>
      <w:r w:rsidRPr="00446AF8">
        <w:rPr>
          <w:rFonts w:ascii="Arial Narrow" w:hAnsi="Arial Narrow"/>
        </w:rPr>
        <w:t>Presencial</w:t>
      </w:r>
      <w:r w:rsidRPr="00422F48">
        <w:rPr>
          <w:rFonts w:ascii="Arial Narrow" w:hAnsi="Arial Narrow"/>
        </w:rPr>
        <w:t xml:space="preserve">, no </w:t>
      </w:r>
      <w:r w:rsidRPr="00446AF8">
        <w:rPr>
          <w:rFonts w:ascii="Arial Narrow" w:hAnsi="Arial Narrow"/>
        </w:rPr>
        <w:t>Sistema de Registro de Preços</w:t>
      </w:r>
      <w:r w:rsidRPr="00422F48">
        <w:rPr>
          <w:rFonts w:ascii="Arial Narrow" w:hAnsi="Arial Narrow"/>
        </w:rPr>
        <w:t xml:space="preserve">, do </w:t>
      </w:r>
      <w:r w:rsidRPr="00446AF8">
        <w:rPr>
          <w:rFonts w:ascii="Arial Narrow" w:hAnsi="Arial Narrow"/>
        </w:rPr>
        <w:t>tipo menor preço global por lote</w:t>
      </w:r>
      <w:r w:rsidRPr="00422F48">
        <w:rPr>
          <w:rFonts w:ascii="Arial Narrow" w:hAnsi="Arial Narrow"/>
        </w:rPr>
        <w:t>, tendo como objeto:</w:t>
      </w:r>
    </w:p>
    <w:p w14:paraId="565A3EFC" w14:textId="77777777" w:rsidR="0042779B" w:rsidRDefault="0042779B" w:rsidP="0042779B">
      <w:pPr>
        <w:pStyle w:val="PargrafodaLista"/>
        <w:numPr>
          <w:ilvl w:val="1"/>
          <w:numId w:val="6"/>
        </w:numPr>
        <w:tabs>
          <w:tab w:val="left" w:pos="284"/>
          <w:tab w:val="left" w:pos="426"/>
        </w:tabs>
        <w:spacing w:after="120"/>
        <w:ind w:left="0" w:firstLine="0"/>
        <w:rPr>
          <w:rFonts w:ascii="Arial Narrow" w:eastAsia="Calibri" w:hAnsi="Arial Narrow"/>
          <w:b/>
          <w:color w:val="000000"/>
        </w:rPr>
      </w:pPr>
      <w:r w:rsidRPr="0042779B">
        <w:rPr>
          <w:rFonts w:ascii="Arial Narrow" w:hAnsi="Arial Narrow"/>
        </w:rPr>
        <w:t>REGISTRO</w:t>
      </w:r>
      <w:r w:rsidRPr="00EE5B31">
        <w:rPr>
          <w:rFonts w:ascii="Arial Narrow" w:eastAsia="Calibri" w:hAnsi="Arial Narrow"/>
          <w:color w:val="000000"/>
        </w:rPr>
        <w:t xml:space="preserve"> DE PREÇO CONTRATAÇÃO DE EMPRESA PARA </w:t>
      </w:r>
      <w:r w:rsidRPr="00476FC6">
        <w:rPr>
          <w:rFonts w:ascii="Arial Narrow" w:eastAsia="Calibri" w:hAnsi="Arial Narrow"/>
          <w:color w:val="000000"/>
        </w:rPr>
        <w:t xml:space="preserve">EVENTUAL AQUISIÇÃO </w:t>
      </w:r>
      <w:r>
        <w:rPr>
          <w:rFonts w:ascii="Arial Narrow" w:hAnsi="Arial Narrow"/>
        </w:rPr>
        <w:t>LIXEIRAS COLETORAS DE</w:t>
      </w:r>
      <w:r w:rsidRPr="00476FC6">
        <w:rPr>
          <w:rFonts w:ascii="Arial Narrow" w:hAnsi="Arial Narrow"/>
        </w:rPr>
        <w:t xml:space="preserve"> RESÍDUOS RECICLÁVEIS</w:t>
      </w:r>
      <w:r>
        <w:rPr>
          <w:rFonts w:ascii="Arial Narrow" w:eastAsia="Calibri" w:hAnsi="Arial Narrow"/>
          <w:color w:val="000000"/>
        </w:rPr>
        <w:t xml:space="preserve">, PARA ATENDER AS NECESSIDADES DA </w:t>
      </w:r>
      <w:r w:rsidRPr="00476FC6">
        <w:rPr>
          <w:rFonts w:ascii="Arial Narrow" w:hAnsi="Arial Narrow"/>
        </w:rPr>
        <w:t>SECRETARIA DE AGRICULTURA, MEIO AMBIENTE, COM</w:t>
      </w:r>
      <w:r>
        <w:rPr>
          <w:rFonts w:ascii="Arial Narrow" w:hAnsi="Arial Narrow"/>
        </w:rPr>
        <w:t>ERCIO</w:t>
      </w:r>
      <w:r w:rsidRPr="00476FC6">
        <w:rPr>
          <w:rFonts w:ascii="Arial Narrow" w:hAnsi="Arial Narrow"/>
        </w:rPr>
        <w:t xml:space="preserve"> E INDÚSTRIA</w:t>
      </w:r>
      <w:r w:rsidRPr="00EE5B31">
        <w:rPr>
          <w:rFonts w:ascii="Arial Narrow" w:eastAsia="Calibri" w:hAnsi="Arial Narrow"/>
          <w:color w:val="000000"/>
        </w:rPr>
        <w:t>, DO TIPO MENOR PREÇO GLOBAL POR LOTE, CONFORME ESPECIFICAÇÕES E QUANTIDADES ESTABELECIDAS NO TERMO DE REFERÊNCIA, NESTE EDITAL E SEUS ANEXOS</w:t>
      </w:r>
      <w:r>
        <w:rPr>
          <w:rFonts w:ascii="Arial Narrow" w:eastAsia="Calibri" w:hAnsi="Arial Narrow"/>
          <w:color w:val="000000"/>
        </w:rPr>
        <w:t>.</w:t>
      </w:r>
      <w:r>
        <w:rPr>
          <w:rFonts w:ascii="Arial Narrow" w:eastAsia="Calibri" w:hAnsi="Arial Narrow"/>
          <w:color w:val="000000"/>
        </w:rPr>
        <w:tab/>
      </w:r>
    </w:p>
    <w:p w14:paraId="5F2F300C" w14:textId="58AC042B" w:rsidR="0042779B" w:rsidRDefault="0042779B" w:rsidP="0042779B">
      <w:pPr>
        <w:pStyle w:val="PargrafodaLista"/>
        <w:ind w:left="360"/>
        <w:rPr>
          <w:rFonts w:ascii="Arial Narrow" w:eastAsia="Calibri" w:hAnsi="Arial Narrow"/>
          <w:b/>
          <w:color w:val="000000"/>
        </w:rPr>
      </w:pPr>
    </w:p>
    <w:p w14:paraId="5A28CBAC" w14:textId="77777777" w:rsidR="0042779B" w:rsidRPr="00C45FF4" w:rsidRDefault="0042779B" w:rsidP="0042779B">
      <w:pPr>
        <w:pStyle w:val="PargrafodaLista"/>
        <w:ind w:left="360"/>
        <w:rPr>
          <w:rFonts w:ascii="Arial Narrow" w:eastAsia="Calibri" w:hAnsi="Arial Narrow"/>
          <w:b/>
          <w:color w:val="000000"/>
        </w:rPr>
      </w:pPr>
    </w:p>
    <w:tbl>
      <w:tblPr>
        <w:tblStyle w:val="Tabelacomgrade"/>
        <w:tblpPr w:leftFromText="141" w:rightFromText="141" w:vertAnchor="page" w:horzAnchor="margin" w:tblpY="7637"/>
        <w:tblW w:w="9178" w:type="dxa"/>
        <w:tblLook w:val="04A0" w:firstRow="1" w:lastRow="0" w:firstColumn="1" w:lastColumn="0" w:noHBand="0" w:noVBand="1"/>
      </w:tblPr>
      <w:tblGrid>
        <w:gridCol w:w="647"/>
        <w:gridCol w:w="3308"/>
        <w:gridCol w:w="707"/>
        <w:gridCol w:w="858"/>
        <w:gridCol w:w="959"/>
        <w:gridCol w:w="1134"/>
        <w:gridCol w:w="1565"/>
      </w:tblGrid>
      <w:tr w:rsidR="0042779B" w:rsidRPr="00CF7E4A" w14:paraId="0A7E0F40" w14:textId="77777777" w:rsidTr="0042779B">
        <w:trPr>
          <w:trHeight w:val="227"/>
        </w:trPr>
        <w:tc>
          <w:tcPr>
            <w:tcW w:w="9178" w:type="dxa"/>
            <w:gridSpan w:val="7"/>
            <w:hideMark/>
          </w:tcPr>
          <w:p w14:paraId="23FBB5E6" w14:textId="77777777" w:rsidR="0042779B" w:rsidRPr="0042779B" w:rsidRDefault="0042779B" w:rsidP="0042779B">
            <w:pPr>
              <w:jc w:val="center"/>
              <w:rPr>
                <w:rFonts w:ascii="Arial Narrow" w:hAnsi="Arial Narrow"/>
                <w:b/>
                <w:bCs/>
                <w:color w:val="000000"/>
              </w:rPr>
            </w:pPr>
            <w:r w:rsidRPr="0042779B">
              <w:rPr>
                <w:rFonts w:ascii="Arial Narrow" w:hAnsi="Arial Narrow"/>
                <w:b/>
                <w:color w:val="000000"/>
              </w:rPr>
              <w:t xml:space="preserve">LOTE UNICO- </w:t>
            </w:r>
            <w:bookmarkStart w:id="3" w:name="_Hlk8031201"/>
            <w:r w:rsidRPr="0042779B">
              <w:rPr>
                <w:rFonts w:ascii="Arial Narrow" w:hAnsi="Arial Narrow"/>
                <w:b/>
                <w:color w:val="000000"/>
              </w:rPr>
              <w:t>PONTO DE ENTREGA VOLUNTARIA - PEV</w:t>
            </w:r>
            <w:bookmarkEnd w:id="3"/>
          </w:p>
        </w:tc>
      </w:tr>
      <w:tr w:rsidR="0042779B" w:rsidRPr="00CF7E4A" w14:paraId="47EA05C9" w14:textId="77777777" w:rsidTr="0042779B">
        <w:trPr>
          <w:trHeight w:val="227"/>
        </w:trPr>
        <w:tc>
          <w:tcPr>
            <w:tcW w:w="647" w:type="dxa"/>
            <w:hideMark/>
          </w:tcPr>
          <w:p w14:paraId="211BC3CC" w14:textId="77777777" w:rsidR="0042779B" w:rsidRPr="0042779B" w:rsidRDefault="0042779B" w:rsidP="0042779B">
            <w:pPr>
              <w:jc w:val="center"/>
              <w:rPr>
                <w:rFonts w:ascii="Arial Narrow" w:hAnsi="Arial Narrow"/>
                <w:b/>
                <w:bCs/>
              </w:rPr>
            </w:pPr>
            <w:r w:rsidRPr="0042779B">
              <w:rPr>
                <w:rFonts w:ascii="Arial Narrow" w:hAnsi="Arial Narrow"/>
                <w:b/>
              </w:rPr>
              <w:t>ITEM</w:t>
            </w:r>
          </w:p>
        </w:tc>
        <w:tc>
          <w:tcPr>
            <w:tcW w:w="3308" w:type="dxa"/>
            <w:hideMark/>
          </w:tcPr>
          <w:p w14:paraId="41332FC4" w14:textId="77777777" w:rsidR="0042779B" w:rsidRPr="0042779B" w:rsidRDefault="0042779B" w:rsidP="0042779B">
            <w:pPr>
              <w:jc w:val="center"/>
              <w:rPr>
                <w:rFonts w:ascii="Arial Narrow" w:hAnsi="Arial Narrow"/>
                <w:b/>
                <w:bCs/>
              </w:rPr>
            </w:pPr>
            <w:r w:rsidRPr="0042779B">
              <w:rPr>
                <w:rFonts w:ascii="Arial Narrow" w:hAnsi="Arial Narrow"/>
                <w:b/>
              </w:rPr>
              <w:t>ESPECIFICAÇÃO DO MATERIAL</w:t>
            </w:r>
          </w:p>
          <w:p w14:paraId="63BC570E" w14:textId="77777777" w:rsidR="0042779B" w:rsidRPr="0042779B" w:rsidRDefault="0042779B" w:rsidP="0042779B">
            <w:pPr>
              <w:jc w:val="center"/>
              <w:rPr>
                <w:rFonts w:ascii="Arial Narrow" w:hAnsi="Arial Narrow"/>
                <w:b/>
                <w:bCs/>
              </w:rPr>
            </w:pPr>
            <w:r w:rsidRPr="0042779B">
              <w:rPr>
                <w:rFonts w:ascii="Arial Narrow" w:hAnsi="Arial Narrow"/>
                <w:b/>
              </w:rPr>
              <w:t>SERVIÇOS</w:t>
            </w:r>
          </w:p>
        </w:tc>
        <w:tc>
          <w:tcPr>
            <w:tcW w:w="707" w:type="dxa"/>
            <w:hideMark/>
          </w:tcPr>
          <w:p w14:paraId="4B64A0A8" w14:textId="77777777" w:rsidR="0042779B" w:rsidRPr="0042779B" w:rsidRDefault="0042779B" w:rsidP="0042779B">
            <w:pPr>
              <w:jc w:val="center"/>
              <w:rPr>
                <w:rFonts w:ascii="Arial Narrow" w:hAnsi="Arial Narrow"/>
                <w:b/>
                <w:bCs/>
              </w:rPr>
            </w:pPr>
            <w:r w:rsidRPr="0042779B">
              <w:rPr>
                <w:rFonts w:ascii="Arial Narrow" w:hAnsi="Arial Narrow"/>
                <w:b/>
              </w:rPr>
              <w:t>UNID.</w:t>
            </w:r>
          </w:p>
        </w:tc>
        <w:tc>
          <w:tcPr>
            <w:tcW w:w="848" w:type="dxa"/>
            <w:hideMark/>
          </w:tcPr>
          <w:p w14:paraId="6E742E6F" w14:textId="77777777" w:rsidR="0042779B" w:rsidRPr="0042779B" w:rsidRDefault="0042779B" w:rsidP="0042779B">
            <w:pPr>
              <w:jc w:val="center"/>
              <w:rPr>
                <w:rFonts w:ascii="Arial Narrow" w:hAnsi="Arial Narrow"/>
                <w:b/>
                <w:bCs/>
              </w:rPr>
            </w:pPr>
            <w:r w:rsidRPr="0042779B">
              <w:rPr>
                <w:rFonts w:ascii="Arial Narrow" w:hAnsi="Arial Narrow"/>
                <w:b/>
              </w:rPr>
              <w:t>QUANT</w:t>
            </w:r>
          </w:p>
        </w:tc>
        <w:tc>
          <w:tcPr>
            <w:tcW w:w="969" w:type="dxa"/>
            <w:hideMark/>
          </w:tcPr>
          <w:p w14:paraId="7A265D9E" w14:textId="77777777" w:rsidR="0042779B" w:rsidRPr="0042779B" w:rsidRDefault="0042779B" w:rsidP="0042779B">
            <w:pPr>
              <w:jc w:val="center"/>
              <w:rPr>
                <w:rFonts w:ascii="Arial Narrow" w:hAnsi="Arial Narrow"/>
                <w:b/>
                <w:bCs/>
              </w:rPr>
            </w:pPr>
            <w:r w:rsidRPr="0042779B">
              <w:rPr>
                <w:rFonts w:ascii="Arial Narrow" w:hAnsi="Arial Narrow"/>
                <w:b/>
              </w:rPr>
              <w:t>MARCA</w:t>
            </w:r>
          </w:p>
        </w:tc>
        <w:tc>
          <w:tcPr>
            <w:tcW w:w="1134" w:type="dxa"/>
            <w:hideMark/>
          </w:tcPr>
          <w:p w14:paraId="2CE27BFF" w14:textId="77777777" w:rsidR="0042779B" w:rsidRPr="0042779B" w:rsidRDefault="0042779B" w:rsidP="0042779B">
            <w:pPr>
              <w:jc w:val="center"/>
              <w:rPr>
                <w:rFonts w:ascii="Arial Narrow" w:hAnsi="Arial Narrow"/>
                <w:b/>
                <w:bCs/>
              </w:rPr>
            </w:pPr>
            <w:r w:rsidRPr="0042779B">
              <w:rPr>
                <w:rFonts w:ascii="Arial Narrow" w:hAnsi="Arial Narrow"/>
                <w:b/>
              </w:rPr>
              <w:t>VLR. UNT.</w:t>
            </w:r>
          </w:p>
        </w:tc>
        <w:tc>
          <w:tcPr>
            <w:tcW w:w="1565" w:type="dxa"/>
            <w:hideMark/>
          </w:tcPr>
          <w:p w14:paraId="07BBBA62" w14:textId="77777777" w:rsidR="0042779B" w:rsidRPr="0042779B" w:rsidRDefault="0042779B" w:rsidP="0042779B">
            <w:pPr>
              <w:jc w:val="center"/>
              <w:rPr>
                <w:rFonts w:ascii="Arial Narrow" w:hAnsi="Arial Narrow"/>
                <w:b/>
                <w:bCs/>
              </w:rPr>
            </w:pPr>
            <w:r w:rsidRPr="0042779B">
              <w:rPr>
                <w:rFonts w:ascii="Arial Narrow" w:hAnsi="Arial Narrow"/>
                <w:b/>
              </w:rPr>
              <w:t>VLR. TOTAL</w:t>
            </w:r>
          </w:p>
        </w:tc>
      </w:tr>
      <w:tr w:rsidR="0042779B" w:rsidRPr="00CF7E4A" w14:paraId="39CE5CDB" w14:textId="77777777" w:rsidTr="0042779B">
        <w:trPr>
          <w:trHeight w:val="1208"/>
        </w:trPr>
        <w:tc>
          <w:tcPr>
            <w:tcW w:w="647" w:type="dxa"/>
            <w:vAlign w:val="center"/>
            <w:hideMark/>
          </w:tcPr>
          <w:p w14:paraId="77ECD518" w14:textId="77777777" w:rsidR="0042779B" w:rsidRPr="009262C8" w:rsidRDefault="0042779B" w:rsidP="0042779B">
            <w:pPr>
              <w:jc w:val="center"/>
              <w:rPr>
                <w:rFonts w:ascii="Arial Narrow" w:hAnsi="Arial Narrow"/>
                <w:b/>
              </w:rPr>
            </w:pPr>
            <w:r w:rsidRPr="009262C8">
              <w:rPr>
                <w:rFonts w:ascii="Arial Narrow" w:hAnsi="Arial Narrow"/>
              </w:rPr>
              <w:t>1</w:t>
            </w:r>
          </w:p>
        </w:tc>
        <w:tc>
          <w:tcPr>
            <w:tcW w:w="3308" w:type="dxa"/>
            <w:hideMark/>
          </w:tcPr>
          <w:p w14:paraId="53B7FB32" w14:textId="77777777" w:rsidR="0042779B" w:rsidRPr="009262C8" w:rsidRDefault="0042779B" w:rsidP="0042779B">
            <w:pPr>
              <w:jc w:val="both"/>
              <w:rPr>
                <w:rFonts w:ascii="Arial Narrow" w:hAnsi="Arial Narrow"/>
                <w:b/>
                <w:color w:val="000000"/>
                <w:sz w:val="18"/>
                <w:szCs w:val="18"/>
              </w:rPr>
            </w:pPr>
            <w:r w:rsidRPr="009262C8">
              <w:rPr>
                <w:rFonts w:ascii="Arial Narrow" w:hAnsi="Arial Narrow"/>
                <w:color w:val="000000"/>
                <w:sz w:val="18"/>
                <w:szCs w:val="18"/>
              </w:rPr>
              <w:t>LIXEIRA COLETORA FIXA (PEV)</w:t>
            </w:r>
          </w:p>
          <w:p w14:paraId="542C8235" w14:textId="77777777" w:rsidR="0042779B" w:rsidRPr="009262C8" w:rsidRDefault="0042779B" w:rsidP="0042779B">
            <w:pPr>
              <w:jc w:val="both"/>
              <w:rPr>
                <w:rFonts w:ascii="Arial Narrow" w:hAnsi="Arial Narrow"/>
                <w:b/>
                <w:color w:val="000000"/>
                <w:sz w:val="18"/>
                <w:szCs w:val="18"/>
              </w:rPr>
            </w:pPr>
            <w:r w:rsidRPr="009262C8">
              <w:rPr>
                <w:rFonts w:ascii="Arial Narrow" w:hAnsi="Arial Narrow"/>
                <w:color w:val="000000"/>
                <w:sz w:val="18"/>
                <w:szCs w:val="18"/>
              </w:rPr>
              <w:t>ALTURA: 1,9M</w:t>
            </w:r>
          </w:p>
          <w:p w14:paraId="4A8C0B50" w14:textId="77777777" w:rsidR="0042779B" w:rsidRPr="009262C8" w:rsidRDefault="0042779B" w:rsidP="0042779B">
            <w:pPr>
              <w:jc w:val="both"/>
              <w:rPr>
                <w:rFonts w:ascii="Arial Narrow" w:hAnsi="Arial Narrow"/>
                <w:b/>
                <w:color w:val="000000"/>
                <w:sz w:val="18"/>
                <w:szCs w:val="18"/>
              </w:rPr>
            </w:pPr>
            <w:r w:rsidRPr="009262C8">
              <w:rPr>
                <w:rFonts w:ascii="Arial Narrow" w:hAnsi="Arial Narrow"/>
                <w:color w:val="000000"/>
                <w:sz w:val="18"/>
                <w:szCs w:val="18"/>
              </w:rPr>
              <w:t>ALTURA DO CORTE: 1,5M</w:t>
            </w:r>
          </w:p>
          <w:p w14:paraId="799AD0A7" w14:textId="77777777" w:rsidR="0042779B" w:rsidRPr="009262C8" w:rsidRDefault="0042779B" w:rsidP="0042779B">
            <w:pPr>
              <w:jc w:val="both"/>
              <w:rPr>
                <w:rFonts w:ascii="Arial Narrow" w:hAnsi="Arial Narrow"/>
                <w:b/>
                <w:color w:val="000000"/>
                <w:sz w:val="18"/>
                <w:szCs w:val="18"/>
              </w:rPr>
            </w:pPr>
            <w:r w:rsidRPr="009262C8">
              <w:rPr>
                <w:rFonts w:ascii="Arial Narrow" w:hAnsi="Arial Narrow"/>
                <w:color w:val="000000"/>
                <w:sz w:val="18"/>
                <w:szCs w:val="18"/>
              </w:rPr>
              <w:t>LARGURA: 1,2M</w:t>
            </w:r>
          </w:p>
          <w:p w14:paraId="434399A5" w14:textId="77777777" w:rsidR="0042779B" w:rsidRPr="009262C8" w:rsidRDefault="0042779B" w:rsidP="0042779B">
            <w:pPr>
              <w:jc w:val="both"/>
              <w:rPr>
                <w:rFonts w:ascii="Arial Narrow" w:hAnsi="Arial Narrow"/>
                <w:b/>
                <w:color w:val="000000"/>
                <w:sz w:val="18"/>
                <w:szCs w:val="18"/>
              </w:rPr>
            </w:pPr>
            <w:r w:rsidRPr="009262C8">
              <w:rPr>
                <w:rFonts w:ascii="Arial Narrow" w:hAnsi="Arial Narrow"/>
                <w:color w:val="000000"/>
                <w:sz w:val="18"/>
                <w:szCs w:val="18"/>
              </w:rPr>
              <w:t>PROFUNDIDADE: 0,80 M</w:t>
            </w:r>
          </w:p>
          <w:p w14:paraId="136A15E7" w14:textId="77777777" w:rsidR="0042779B" w:rsidRPr="009262C8" w:rsidRDefault="0042779B" w:rsidP="0042779B">
            <w:pPr>
              <w:jc w:val="both"/>
              <w:rPr>
                <w:rFonts w:ascii="Arial Narrow" w:hAnsi="Arial Narrow"/>
                <w:b/>
                <w:color w:val="000000"/>
                <w:sz w:val="18"/>
                <w:szCs w:val="18"/>
              </w:rPr>
            </w:pPr>
            <w:r w:rsidRPr="009262C8">
              <w:rPr>
                <w:rFonts w:ascii="Arial Narrow" w:hAnsi="Arial Narrow"/>
                <w:color w:val="000000"/>
                <w:sz w:val="18"/>
                <w:szCs w:val="18"/>
              </w:rPr>
              <w:t>ESPESSURA DA CHAPA: 18MM</w:t>
            </w:r>
          </w:p>
        </w:tc>
        <w:tc>
          <w:tcPr>
            <w:tcW w:w="707" w:type="dxa"/>
            <w:vAlign w:val="center"/>
            <w:hideMark/>
          </w:tcPr>
          <w:p w14:paraId="67D6F2EB" w14:textId="77777777" w:rsidR="0042779B" w:rsidRPr="009262C8" w:rsidRDefault="0042779B" w:rsidP="0042779B">
            <w:pPr>
              <w:jc w:val="center"/>
              <w:rPr>
                <w:rFonts w:ascii="Arial Narrow" w:hAnsi="Arial Narrow"/>
                <w:b/>
                <w:color w:val="000000"/>
                <w:sz w:val="18"/>
                <w:szCs w:val="18"/>
              </w:rPr>
            </w:pPr>
            <w:r w:rsidRPr="009262C8">
              <w:rPr>
                <w:rFonts w:ascii="Arial Narrow" w:hAnsi="Arial Narrow"/>
                <w:color w:val="000000"/>
                <w:sz w:val="18"/>
                <w:szCs w:val="18"/>
              </w:rPr>
              <w:t>UND</w:t>
            </w:r>
          </w:p>
        </w:tc>
        <w:tc>
          <w:tcPr>
            <w:tcW w:w="848" w:type="dxa"/>
            <w:vAlign w:val="center"/>
            <w:hideMark/>
          </w:tcPr>
          <w:p w14:paraId="3C31FD75" w14:textId="77777777" w:rsidR="0042779B" w:rsidRPr="009262C8" w:rsidRDefault="0042779B" w:rsidP="0042779B">
            <w:pPr>
              <w:jc w:val="center"/>
              <w:rPr>
                <w:rFonts w:ascii="Arial Narrow" w:hAnsi="Arial Narrow"/>
                <w:b/>
                <w:color w:val="000000"/>
                <w:sz w:val="18"/>
                <w:szCs w:val="18"/>
              </w:rPr>
            </w:pPr>
            <w:r w:rsidRPr="009262C8">
              <w:rPr>
                <w:rFonts w:ascii="Arial Narrow" w:hAnsi="Arial Narrow"/>
                <w:color w:val="000000"/>
                <w:sz w:val="18"/>
                <w:szCs w:val="18"/>
              </w:rPr>
              <w:t>20</w:t>
            </w:r>
          </w:p>
        </w:tc>
        <w:tc>
          <w:tcPr>
            <w:tcW w:w="969" w:type="dxa"/>
            <w:vAlign w:val="center"/>
            <w:hideMark/>
          </w:tcPr>
          <w:p w14:paraId="64D55468" w14:textId="77777777" w:rsidR="0042779B" w:rsidRPr="009262C8" w:rsidRDefault="0042779B" w:rsidP="0042779B">
            <w:pPr>
              <w:jc w:val="center"/>
              <w:rPr>
                <w:rFonts w:ascii="Arial Narrow" w:hAnsi="Arial Narrow"/>
                <w:b/>
              </w:rPr>
            </w:pPr>
          </w:p>
        </w:tc>
        <w:tc>
          <w:tcPr>
            <w:tcW w:w="1134" w:type="dxa"/>
            <w:noWrap/>
            <w:vAlign w:val="center"/>
            <w:hideMark/>
          </w:tcPr>
          <w:p w14:paraId="671410FD" w14:textId="77777777" w:rsidR="0042779B" w:rsidRPr="009262C8" w:rsidRDefault="0042779B" w:rsidP="0042779B">
            <w:pPr>
              <w:jc w:val="center"/>
              <w:rPr>
                <w:rFonts w:ascii="Arial Narrow" w:hAnsi="Arial Narrow"/>
                <w:b/>
              </w:rPr>
            </w:pPr>
            <w:r>
              <w:rPr>
                <w:rFonts w:ascii="Arial Narrow" w:hAnsi="Arial Narrow"/>
                <w:b/>
              </w:rPr>
              <w:t>1.500,00</w:t>
            </w:r>
          </w:p>
        </w:tc>
        <w:tc>
          <w:tcPr>
            <w:tcW w:w="1565" w:type="dxa"/>
            <w:noWrap/>
            <w:vAlign w:val="center"/>
            <w:hideMark/>
          </w:tcPr>
          <w:p w14:paraId="07DCB9BE" w14:textId="77777777" w:rsidR="0042779B" w:rsidRPr="009262C8" w:rsidRDefault="0042779B" w:rsidP="0042779B">
            <w:pPr>
              <w:jc w:val="center"/>
              <w:rPr>
                <w:rFonts w:ascii="Arial Narrow" w:hAnsi="Arial Narrow"/>
                <w:b/>
              </w:rPr>
            </w:pPr>
            <w:r>
              <w:rPr>
                <w:rFonts w:ascii="Arial Narrow" w:hAnsi="Arial Narrow"/>
                <w:b/>
              </w:rPr>
              <w:t>30.000,00</w:t>
            </w:r>
          </w:p>
        </w:tc>
      </w:tr>
      <w:tr w:rsidR="0042779B" w:rsidRPr="00CF7E4A" w14:paraId="4365B687" w14:textId="77777777" w:rsidTr="0042779B">
        <w:trPr>
          <w:trHeight w:val="227"/>
        </w:trPr>
        <w:tc>
          <w:tcPr>
            <w:tcW w:w="7613" w:type="dxa"/>
            <w:gridSpan w:val="6"/>
            <w:noWrap/>
            <w:hideMark/>
          </w:tcPr>
          <w:p w14:paraId="3CCD0531" w14:textId="77777777" w:rsidR="0042779B" w:rsidRPr="00CF7E4A" w:rsidRDefault="0042779B" w:rsidP="0042779B">
            <w:pPr>
              <w:jc w:val="right"/>
              <w:rPr>
                <w:rFonts w:ascii="Arial Narrow" w:hAnsi="Arial Narrow"/>
                <w:b/>
                <w:bCs/>
              </w:rPr>
            </w:pPr>
            <w:r w:rsidRPr="00CF7E4A">
              <w:rPr>
                <w:rFonts w:ascii="Arial Narrow" w:hAnsi="Arial Narrow"/>
              </w:rPr>
              <w:t>VALOR TOTAL</w:t>
            </w:r>
          </w:p>
        </w:tc>
        <w:tc>
          <w:tcPr>
            <w:tcW w:w="1565" w:type="dxa"/>
            <w:noWrap/>
            <w:hideMark/>
          </w:tcPr>
          <w:p w14:paraId="204CF528" w14:textId="77777777" w:rsidR="0042779B" w:rsidRPr="00CF7E4A" w:rsidRDefault="0042779B" w:rsidP="0042779B">
            <w:pPr>
              <w:jc w:val="center"/>
              <w:rPr>
                <w:rFonts w:ascii="Arial Narrow" w:hAnsi="Arial Narrow"/>
                <w:b/>
                <w:bCs/>
              </w:rPr>
            </w:pPr>
            <w:r>
              <w:rPr>
                <w:rFonts w:ascii="Arial Narrow" w:hAnsi="Arial Narrow"/>
                <w:b/>
                <w:bCs/>
              </w:rPr>
              <w:t>30.000,00</w:t>
            </w:r>
          </w:p>
        </w:tc>
      </w:tr>
      <w:tr w:rsidR="0042779B" w:rsidRPr="00CF7E4A" w14:paraId="2D42044F" w14:textId="77777777" w:rsidTr="0042779B">
        <w:trPr>
          <w:trHeight w:val="227"/>
        </w:trPr>
        <w:tc>
          <w:tcPr>
            <w:tcW w:w="9178" w:type="dxa"/>
            <w:gridSpan w:val="7"/>
            <w:hideMark/>
          </w:tcPr>
          <w:p w14:paraId="30183F52" w14:textId="77777777" w:rsidR="0042779B" w:rsidRPr="00CF7E4A" w:rsidRDefault="0042779B" w:rsidP="0042779B">
            <w:pPr>
              <w:jc w:val="center"/>
              <w:rPr>
                <w:rFonts w:ascii="Arial Narrow" w:hAnsi="Arial Narrow"/>
                <w:b/>
                <w:bCs/>
              </w:rPr>
            </w:pPr>
            <w:r>
              <w:rPr>
                <w:rFonts w:ascii="Arial Narrow" w:hAnsi="Arial Narrow"/>
              </w:rPr>
              <w:t>(TRINTA MIL REAIS)</w:t>
            </w:r>
          </w:p>
        </w:tc>
      </w:tr>
    </w:tbl>
    <w:p w14:paraId="12CA392F" w14:textId="77777777" w:rsidR="0042779B" w:rsidRPr="0042779B" w:rsidRDefault="0042779B" w:rsidP="0042779B">
      <w:pPr>
        <w:pStyle w:val="PargrafodaLista"/>
        <w:tabs>
          <w:tab w:val="left" w:pos="284"/>
          <w:tab w:val="left" w:pos="426"/>
        </w:tabs>
        <w:spacing w:after="120"/>
        <w:ind w:left="0"/>
        <w:rPr>
          <w:rFonts w:ascii="Arial Narrow" w:hAnsi="Arial Narrow"/>
          <w:b/>
          <w:sz w:val="21"/>
          <w:szCs w:val="21"/>
        </w:rPr>
      </w:pPr>
    </w:p>
    <w:p w14:paraId="305328C8" w14:textId="5E6639F4" w:rsidR="0042779B" w:rsidRPr="009238F5"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Todos os </w:t>
      </w:r>
      <w:r w:rsidRPr="0042779B">
        <w:rPr>
          <w:rFonts w:ascii="Arial Narrow" w:hAnsi="Arial Narrow"/>
        </w:rPr>
        <w:t>produtos</w:t>
      </w:r>
      <w:r w:rsidRPr="00414FB8">
        <w:rPr>
          <w:rFonts w:ascii="Arial Narrow" w:hAnsi="Arial Narrow"/>
          <w:sz w:val="21"/>
          <w:szCs w:val="21"/>
        </w:rPr>
        <w:t xml:space="preserve"> devem, OBRIGATORIAMENTE, possuir selo o INMETRO, quando exigíveis na forma da</w:t>
      </w:r>
      <w:r>
        <w:rPr>
          <w:rFonts w:ascii="Arial Narrow" w:hAnsi="Arial Narrow"/>
          <w:sz w:val="21"/>
          <w:szCs w:val="21"/>
        </w:rPr>
        <w:t xml:space="preserve"> </w:t>
      </w:r>
      <w:r w:rsidRPr="00414FB8">
        <w:rPr>
          <w:rFonts w:ascii="Arial Narrow" w:hAnsi="Arial Narrow"/>
          <w:sz w:val="21"/>
          <w:szCs w:val="21"/>
        </w:rPr>
        <w:t xml:space="preserve">lei ou demais </w:t>
      </w:r>
      <w:r>
        <w:rPr>
          <w:rFonts w:ascii="Arial Narrow" w:hAnsi="Arial Narrow"/>
          <w:sz w:val="21"/>
          <w:szCs w:val="21"/>
        </w:rPr>
        <w:t>normas regula</w:t>
      </w:r>
      <w:r w:rsidRPr="00414FB8">
        <w:rPr>
          <w:rFonts w:ascii="Arial Narrow" w:hAnsi="Arial Narrow"/>
          <w:sz w:val="21"/>
          <w:szCs w:val="21"/>
        </w:rPr>
        <w:t>mentares.</w:t>
      </w:r>
    </w:p>
    <w:p w14:paraId="66967B93" w14:textId="77777777" w:rsidR="0042779B" w:rsidRDefault="0042779B" w:rsidP="0042779B">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estão</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360F9FD4" w14:textId="77777777" w:rsidR="0042779B" w:rsidRPr="007831BA" w:rsidRDefault="0042779B" w:rsidP="0042779B">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1073514C"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3029CD0"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Considerando a natureza dos itens a serem adquiridos, que guardam relação entre si, respaldado em entendimento pacificado pelo Tribunal de Contas da União (Acórdão nº 5.260/2011-1ª Câmara e Acórdão nº 861/2013 </w:t>
      </w:r>
      <w:r w:rsidRPr="00414FB8">
        <w:rPr>
          <w:rFonts w:ascii="Arial Narrow" w:hAnsi="Arial Narrow"/>
          <w:sz w:val="21"/>
          <w:szCs w:val="21"/>
        </w:rPr>
        <w:lastRenderedPageBreak/>
        <w:t>Plenário), e para priorizar a eficiência no Serviço Público, mostra-se pertinente a aquisição dos itens por lote(s), conforme descriminado no Anexo I do Termo de Referência.</w:t>
      </w:r>
    </w:p>
    <w:p w14:paraId="0646A6FE" w14:textId="77777777" w:rsidR="0042779B" w:rsidRPr="00B314CC"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5F810011" w14:textId="77777777" w:rsidR="0042779B" w:rsidRPr="00B1197D" w:rsidRDefault="0042779B" w:rsidP="0042779B">
      <w:pPr>
        <w:pStyle w:val="PargrafodaLista"/>
        <w:numPr>
          <w:ilvl w:val="0"/>
          <w:numId w:val="6"/>
        </w:numPr>
        <w:shd w:val="clear" w:color="auto" w:fill="000000" w:themeFill="text1"/>
        <w:tabs>
          <w:tab w:val="left" w:pos="284"/>
          <w:tab w:val="left" w:pos="426"/>
        </w:tabs>
        <w:spacing w:before="120" w:after="120"/>
        <w:ind w:left="0" w:firstLine="0"/>
        <w:rPr>
          <w:rFonts w:ascii="Arial Narrow" w:hAnsi="Arial Narrow"/>
        </w:rPr>
      </w:pPr>
      <w:r w:rsidRPr="00B1197D">
        <w:rPr>
          <w:rFonts w:ascii="Arial Narrow" w:hAnsi="Arial Narrow"/>
          <w:w w:val="105"/>
        </w:rPr>
        <w:t>DA LICITAÇÃO</w:t>
      </w:r>
    </w:p>
    <w:p w14:paraId="2076A493" w14:textId="24BCE6AC" w:rsidR="0042779B" w:rsidRDefault="00B93DFE" w:rsidP="0042779B">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A  presente licitação se destina a aquisição de lixeria coletora (</w:t>
      </w:r>
      <w:r w:rsidRPr="00B93DFE">
        <w:rPr>
          <w:rFonts w:ascii="Arial Narrow" w:hAnsi="Arial Narrow"/>
        </w:rPr>
        <w:t xml:space="preserve">PONTO DE ENTREGA VOLUNTARIA </w:t>
      </w:r>
      <w:r>
        <w:rPr>
          <w:rFonts w:ascii="Arial Narrow" w:hAnsi="Arial Narrow"/>
        </w:rPr>
        <w:t>–</w:t>
      </w:r>
      <w:r w:rsidRPr="00B93DFE">
        <w:rPr>
          <w:rFonts w:ascii="Arial Narrow" w:hAnsi="Arial Narrow"/>
        </w:rPr>
        <w:t xml:space="preserve"> PEV</w:t>
      </w:r>
      <w:r>
        <w:rPr>
          <w:rFonts w:ascii="Arial Narrow" w:hAnsi="Arial Narrow"/>
        </w:rPr>
        <w:t xml:space="preserve">), para </w:t>
      </w:r>
      <w:r w:rsidR="00EE5393">
        <w:rPr>
          <w:rFonts w:ascii="Arial Narrow" w:hAnsi="Arial Narrow"/>
        </w:rPr>
        <w:t>implantação do programa de coleta celetiva municipal.</w:t>
      </w:r>
    </w:p>
    <w:p w14:paraId="02946151" w14:textId="77777777" w:rsidR="0042779B" w:rsidRPr="00414FB8" w:rsidRDefault="0042779B" w:rsidP="0042779B">
      <w:pPr>
        <w:pStyle w:val="PargrafodaLista"/>
        <w:numPr>
          <w:ilvl w:val="0"/>
          <w:numId w:val="6"/>
        </w:numPr>
        <w:shd w:val="clear" w:color="auto" w:fill="000000" w:themeFill="text1"/>
        <w:tabs>
          <w:tab w:val="left" w:pos="284"/>
        </w:tabs>
        <w:spacing w:before="120" w:after="120"/>
        <w:ind w:left="0" w:firstLine="0"/>
        <w:rPr>
          <w:rFonts w:ascii="Arial Narrow" w:hAnsi="Arial Narrow"/>
          <w:w w:val="105"/>
          <w:sz w:val="21"/>
          <w:szCs w:val="21"/>
        </w:rPr>
      </w:pPr>
      <w:r w:rsidRPr="00414FB8">
        <w:rPr>
          <w:rFonts w:ascii="Arial Narrow" w:hAnsi="Arial Narrow"/>
          <w:w w:val="105"/>
          <w:sz w:val="21"/>
          <w:szCs w:val="21"/>
        </w:rPr>
        <w:t>CLASSIFICAÇÃO DOS BENS E SERVIÇOS COMUNS</w:t>
      </w:r>
    </w:p>
    <w:p w14:paraId="1165FF99"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Os produtos a serem adquiridos enquadram-se na classificação de bens/serviços comuns, nos termos da Lei n° 10.520, de 2002. </w:t>
      </w:r>
    </w:p>
    <w:p w14:paraId="110B59A5" w14:textId="77777777" w:rsidR="0042779B" w:rsidRPr="00414FB8" w:rsidRDefault="0042779B" w:rsidP="0042779B">
      <w:pPr>
        <w:pStyle w:val="PargrafodaLista"/>
        <w:numPr>
          <w:ilvl w:val="0"/>
          <w:numId w:val="6"/>
        </w:numPr>
        <w:shd w:val="clear" w:color="auto" w:fill="000000" w:themeFill="text1"/>
        <w:tabs>
          <w:tab w:val="left" w:pos="284"/>
        </w:tabs>
        <w:spacing w:after="120"/>
        <w:ind w:left="0" w:firstLine="0"/>
        <w:rPr>
          <w:rFonts w:ascii="Arial Narrow" w:hAnsi="Arial Narrow"/>
          <w:w w:val="105"/>
          <w:sz w:val="21"/>
          <w:szCs w:val="21"/>
        </w:rPr>
      </w:pPr>
      <w:r w:rsidRPr="00414FB8">
        <w:rPr>
          <w:rFonts w:ascii="Arial Narrow" w:hAnsi="Arial Narrow"/>
          <w:w w:val="105"/>
          <w:sz w:val="21"/>
          <w:szCs w:val="21"/>
        </w:rPr>
        <w:t>FORNECIMENTO E CRITÉRIOS DE ACEITAÇÃO DO OBJETO</w:t>
      </w:r>
    </w:p>
    <w:p w14:paraId="7B7AB6E0"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As amostras quando solicitadas pelo setor competente deverão ser apresentadas em até 2 (dois) dias após a requisição.</w:t>
      </w:r>
    </w:p>
    <w:p w14:paraId="2DC6A876"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Os produtos rejeitados pelo setor competente deverão ser substituídos em 48 (quarenta e oito) horas após a notificação, por outro que atenda exigências de qualidade deste, sob pena das sanções constantes no edital.</w:t>
      </w:r>
    </w:p>
    <w:p w14:paraId="39397EB9"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  O fornecimento dos produtos se dará de forma parcelada, conforme ditar a necessidade do MUNICÍPIO.</w:t>
      </w:r>
    </w:p>
    <w:p w14:paraId="6DBF6076"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O local de entrega será indicado pelo Município no ato da solicitação.</w:t>
      </w:r>
    </w:p>
    <w:p w14:paraId="61E4863A"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No tocante às quantidades estimadas para a presente contratação, somente serão pagos os valores relativos ao efetivamente adquirido pelo MUNICÍPIO.</w:t>
      </w:r>
    </w:p>
    <w:p w14:paraId="16FE468D"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A falta de quaisquer produtos, cujo fornecimento incumbe à vencedora do certame, não servirá de alegação para o atraso, má execução ou inexecução do objeto desta licitação e não eximirá a </w:t>
      </w:r>
      <w:r>
        <w:rPr>
          <w:rFonts w:ascii="Arial Narrow" w:hAnsi="Arial Narrow"/>
          <w:b/>
          <w:sz w:val="21"/>
          <w:szCs w:val="21"/>
        </w:rPr>
        <w:t>COMPROMITENTE</w:t>
      </w:r>
      <w:r w:rsidRPr="00414FB8">
        <w:rPr>
          <w:rFonts w:ascii="Arial Narrow" w:hAnsi="Arial Narrow"/>
          <w:sz w:val="21"/>
          <w:szCs w:val="21"/>
        </w:rPr>
        <w:t xml:space="preserve"> das sanções a que está sujeita pelo não cumprimento de prazos e demais condições estabelecidas</w:t>
      </w:r>
    </w:p>
    <w:p w14:paraId="33E53CC8" w14:textId="77777777" w:rsidR="0042779B" w:rsidRPr="00414FB8" w:rsidRDefault="0042779B" w:rsidP="0042779B">
      <w:pPr>
        <w:pStyle w:val="PargrafodaLista"/>
        <w:numPr>
          <w:ilvl w:val="0"/>
          <w:numId w:val="6"/>
        </w:numPr>
        <w:shd w:val="clear" w:color="auto" w:fill="000000" w:themeFill="text1"/>
        <w:tabs>
          <w:tab w:val="left" w:pos="284"/>
        </w:tabs>
        <w:spacing w:after="120"/>
        <w:ind w:left="0" w:firstLine="0"/>
        <w:rPr>
          <w:rFonts w:ascii="Arial Narrow" w:hAnsi="Arial Narrow"/>
          <w:sz w:val="21"/>
          <w:szCs w:val="21"/>
        </w:rPr>
      </w:pPr>
      <w:r w:rsidRPr="00414FB8">
        <w:rPr>
          <w:rFonts w:ascii="Arial Narrow" w:hAnsi="Arial Narrow"/>
          <w:w w:val="105"/>
          <w:sz w:val="21"/>
          <w:szCs w:val="21"/>
        </w:rPr>
        <w:t>DO</w:t>
      </w:r>
      <w:r>
        <w:rPr>
          <w:rFonts w:ascii="Arial Narrow" w:hAnsi="Arial Narrow"/>
          <w:w w:val="105"/>
          <w:sz w:val="21"/>
          <w:szCs w:val="21"/>
        </w:rPr>
        <w:t xml:space="preserve"> </w:t>
      </w:r>
      <w:r w:rsidRPr="00414FB8">
        <w:rPr>
          <w:rFonts w:ascii="Arial Narrow" w:hAnsi="Arial Narrow"/>
          <w:w w:val="105"/>
          <w:sz w:val="21"/>
          <w:szCs w:val="21"/>
        </w:rPr>
        <w:t>FORNECIMENTO</w:t>
      </w:r>
      <w:r>
        <w:rPr>
          <w:rFonts w:ascii="Arial Narrow" w:hAnsi="Arial Narrow"/>
          <w:w w:val="105"/>
          <w:sz w:val="21"/>
          <w:szCs w:val="21"/>
        </w:rPr>
        <w:t xml:space="preserve"> </w:t>
      </w:r>
      <w:r w:rsidRPr="00414FB8">
        <w:rPr>
          <w:rFonts w:ascii="Arial Narrow" w:hAnsi="Arial Narrow"/>
          <w:w w:val="105"/>
          <w:sz w:val="21"/>
          <w:szCs w:val="21"/>
        </w:rPr>
        <w:t>DOS</w:t>
      </w:r>
      <w:r>
        <w:rPr>
          <w:rFonts w:ascii="Arial Narrow" w:hAnsi="Arial Narrow"/>
          <w:w w:val="105"/>
          <w:sz w:val="21"/>
          <w:szCs w:val="21"/>
        </w:rPr>
        <w:t xml:space="preserve"> </w:t>
      </w:r>
      <w:r w:rsidRPr="00414FB8">
        <w:rPr>
          <w:rFonts w:ascii="Arial Narrow" w:hAnsi="Arial Narrow"/>
          <w:w w:val="105"/>
          <w:sz w:val="21"/>
          <w:szCs w:val="21"/>
        </w:rPr>
        <w:t>PRODUTOS</w:t>
      </w:r>
    </w:p>
    <w:p w14:paraId="7C5988EA"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A </w:t>
      </w:r>
      <w:r>
        <w:rPr>
          <w:rFonts w:ascii="Arial Narrow" w:hAnsi="Arial Narrow"/>
          <w:b/>
          <w:sz w:val="21"/>
          <w:szCs w:val="21"/>
        </w:rPr>
        <w:t>COMPROMITENTE</w:t>
      </w:r>
      <w:r w:rsidRPr="00414FB8">
        <w:rPr>
          <w:rFonts w:ascii="Arial Narrow" w:hAnsi="Arial Narrow"/>
          <w:sz w:val="21"/>
          <w:szCs w:val="21"/>
        </w:rPr>
        <w:t xml:space="preserve"> deverá entregar produtos/serviços assim que solicitados no prazo máximo de 5 (cinco) dias corridos após a emissão da requisição, podendo ser prorrogado por igual período a critério da solicitante, após solicitação devidamente justificada emitida pela </w:t>
      </w:r>
      <w:r>
        <w:rPr>
          <w:rFonts w:ascii="Arial Narrow" w:hAnsi="Arial Narrow"/>
          <w:b/>
          <w:sz w:val="21"/>
          <w:szCs w:val="21"/>
        </w:rPr>
        <w:t>COMPROMITENTE</w:t>
      </w:r>
      <w:r w:rsidRPr="00414FB8">
        <w:rPr>
          <w:rFonts w:ascii="Arial Narrow" w:hAnsi="Arial Narrow"/>
          <w:sz w:val="21"/>
          <w:szCs w:val="21"/>
        </w:rPr>
        <w:t>.</w:t>
      </w:r>
    </w:p>
    <w:p w14:paraId="11E6650F" w14:textId="77777777" w:rsidR="0042779B" w:rsidRPr="00414FB8" w:rsidRDefault="0042779B" w:rsidP="0042779B">
      <w:pPr>
        <w:pStyle w:val="PargrafodaLista"/>
        <w:numPr>
          <w:ilvl w:val="1"/>
          <w:numId w:val="6"/>
        </w:numPr>
        <w:tabs>
          <w:tab w:val="left" w:pos="426"/>
        </w:tabs>
        <w:spacing w:after="120"/>
        <w:ind w:left="0" w:firstLine="0"/>
        <w:rPr>
          <w:rFonts w:ascii="Arial Narrow" w:hAnsi="Arial Narrow"/>
          <w:b/>
          <w:sz w:val="21"/>
          <w:szCs w:val="21"/>
        </w:rPr>
      </w:pPr>
      <w:r w:rsidRPr="00414FB8">
        <w:rPr>
          <w:rFonts w:ascii="Arial Narrow" w:hAnsi="Arial Narrow"/>
          <w:sz w:val="21"/>
          <w:szCs w:val="21"/>
        </w:rPr>
        <w:t>Os produtos serão recusados caso não atendam o objeto.</w:t>
      </w:r>
    </w:p>
    <w:p w14:paraId="4EBFA13A" w14:textId="77777777" w:rsidR="0042779B" w:rsidRPr="00414FB8" w:rsidRDefault="0042779B" w:rsidP="0042779B">
      <w:pPr>
        <w:pStyle w:val="PargrafodaLista"/>
        <w:numPr>
          <w:ilvl w:val="1"/>
          <w:numId w:val="6"/>
        </w:numPr>
        <w:tabs>
          <w:tab w:val="left" w:pos="426"/>
        </w:tabs>
        <w:spacing w:after="120"/>
        <w:ind w:left="0" w:firstLine="0"/>
        <w:rPr>
          <w:rFonts w:ascii="Arial Narrow" w:hAnsi="Arial Narrow"/>
          <w:b/>
          <w:sz w:val="21"/>
          <w:szCs w:val="21"/>
        </w:rPr>
      </w:pPr>
      <w:r w:rsidRPr="00414FB8">
        <w:rPr>
          <w:rFonts w:ascii="Arial Narrow" w:hAnsi="Arial Narrow"/>
          <w:sz w:val="21"/>
          <w:szCs w:val="21"/>
        </w:rPr>
        <w:t xml:space="preserve">Os produtos recusados deverão ser substituídos no prazo máximo de 48 (quarenta e oito) horas, contadas a partir do recebimento pela </w:t>
      </w:r>
      <w:r>
        <w:rPr>
          <w:rFonts w:ascii="Arial Narrow" w:hAnsi="Arial Narrow"/>
          <w:b/>
          <w:sz w:val="21"/>
          <w:szCs w:val="21"/>
        </w:rPr>
        <w:t>COMPROMITENTE</w:t>
      </w:r>
      <w:r w:rsidRPr="00414FB8">
        <w:rPr>
          <w:rFonts w:ascii="Arial Narrow" w:hAnsi="Arial Narrow"/>
          <w:sz w:val="21"/>
          <w:szCs w:val="21"/>
        </w:rPr>
        <w:t xml:space="preserve"> da formalização da recusa pelo MUNICÍPIO, arcando a primeira com os custos dessa operação, inclusive os de</w:t>
      </w:r>
      <w:r>
        <w:rPr>
          <w:rFonts w:ascii="Arial Narrow" w:hAnsi="Arial Narrow"/>
          <w:sz w:val="21"/>
          <w:szCs w:val="21"/>
        </w:rPr>
        <w:t xml:space="preserve"> </w:t>
      </w:r>
      <w:r w:rsidRPr="00414FB8">
        <w:rPr>
          <w:rFonts w:ascii="Arial Narrow" w:hAnsi="Arial Narrow"/>
          <w:sz w:val="21"/>
          <w:szCs w:val="21"/>
        </w:rPr>
        <w:t>reparação;</w:t>
      </w:r>
    </w:p>
    <w:p w14:paraId="2899116D" w14:textId="77777777" w:rsidR="0042779B" w:rsidRPr="00414FB8" w:rsidRDefault="0042779B" w:rsidP="0042779B">
      <w:pPr>
        <w:pStyle w:val="PargrafodaLista"/>
        <w:numPr>
          <w:ilvl w:val="0"/>
          <w:numId w:val="6"/>
        </w:numPr>
        <w:shd w:val="clear" w:color="auto" w:fill="000000" w:themeFill="text1"/>
        <w:tabs>
          <w:tab w:val="left" w:pos="284"/>
        </w:tabs>
        <w:spacing w:after="120"/>
        <w:ind w:left="0" w:firstLine="0"/>
        <w:rPr>
          <w:rFonts w:ascii="Arial Narrow" w:hAnsi="Arial Narrow"/>
          <w:sz w:val="21"/>
          <w:szCs w:val="21"/>
        </w:rPr>
      </w:pPr>
      <w:r w:rsidRPr="00414FB8">
        <w:rPr>
          <w:rFonts w:ascii="Arial Narrow" w:hAnsi="Arial Narrow"/>
          <w:sz w:val="21"/>
          <w:szCs w:val="21"/>
        </w:rPr>
        <w:t>DO</w:t>
      </w:r>
      <w:r>
        <w:rPr>
          <w:rFonts w:ascii="Arial Narrow" w:hAnsi="Arial Narrow"/>
          <w:sz w:val="21"/>
          <w:szCs w:val="21"/>
        </w:rPr>
        <w:t xml:space="preserve"> </w:t>
      </w:r>
      <w:r w:rsidRPr="00414FB8">
        <w:rPr>
          <w:rFonts w:ascii="Arial Narrow" w:hAnsi="Arial Narrow"/>
          <w:sz w:val="21"/>
          <w:szCs w:val="21"/>
        </w:rPr>
        <w:t>REAJUSTE</w:t>
      </w:r>
    </w:p>
    <w:p w14:paraId="133E56E5"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O contrato de fornecimento não será objeto de reajuste, salvo por acontecimentos de fatos impossíveis de serem previstos.</w:t>
      </w:r>
    </w:p>
    <w:p w14:paraId="59984FEE"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Concluída a fase de lances, as propostas serão classificadas de acordo com o preço apresentado para o lote.</w:t>
      </w:r>
    </w:p>
    <w:p w14:paraId="433F34E7" w14:textId="77777777" w:rsidR="0042779B" w:rsidRPr="00414FB8" w:rsidRDefault="0042779B" w:rsidP="0042779B">
      <w:pPr>
        <w:pStyle w:val="PargrafodaLista"/>
        <w:numPr>
          <w:ilvl w:val="0"/>
          <w:numId w:val="6"/>
        </w:numPr>
        <w:shd w:val="clear" w:color="auto" w:fill="000000" w:themeFill="text1"/>
        <w:tabs>
          <w:tab w:val="left" w:pos="284"/>
        </w:tabs>
        <w:spacing w:after="120"/>
        <w:ind w:left="0" w:firstLine="0"/>
        <w:rPr>
          <w:rFonts w:ascii="Arial Narrow" w:hAnsi="Arial Narrow"/>
          <w:sz w:val="21"/>
          <w:szCs w:val="21"/>
        </w:rPr>
      </w:pPr>
      <w:r w:rsidRPr="00414FB8">
        <w:rPr>
          <w:rFonts w:ascii="Arial Narrow" w:hAnsi="Arial Narrow"/>
          <w:w w:val="105"/>
          <w:sz w:val="21"/>
          <w:szCs w:val="21"/>
        </w:rPr>
        <w:t>DAVIGÊNCIA</w:t>
      </w:r>
    </w:p>
    <w:p w14:paraId="6ADD5AC8" w14:textId="77777777" w:rsidR="0042779B" w:rsidRPr="00414FB8" w:rsidRDefault="0042779B" w:rsidP="0042779B">
      <w:pPr>
        <w:pStyle w:val="PargrafodaLista"/>
        <w:numPr>
          <w:ilvl w:val="1"/>
          <w:numId w:val="6"/>
        </w:numPr>
        <w:tabs>
          <w:tab w:val="left" w:pos="142"/>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Os fornecimentos a serem contratados terão vigência de 365 (trezentos e sessenta e cinco)dias.</w:t>
      </w:r>
    </w:p>
    <w:p w14:paraId="48F094D4" w14:textId="77777777" w:rsidR="0042779B" w:rsidRPr="00414FB8" w:rsidRDefault="0042779B" w:rsidP="0042779B">
      <w:pPr>
        <w:pStyle w:val="PargrafodaLista"/>
        <w:numPr>
          <w:ilvl w:val="0"/>
          <w:numId w:val="6"/>
        </w:numPr>
        <w:shd w:val="clear" w:color="auto" w:fill="000000" w:themeFill="text1"/>
        <w:tabs>
          <w:tab w:val="left" w:pos="284"/>
        </w:tabs>
        <w:spacing w:after="120"/>
        <w:ind w:left="0" w:firstLine="0"/>
        <w:rPr>
          <w:rFonts w:ascii="Arial Narrow" w:hAnsi="Arial Narrow"/>
          <w:w w:val="105"/>
          <w:sz w:val="21"/>
          <w:szCs w:val="21"/>
        </w:rPr>
      </w:pPr>
      <w:r w:rsidRPr="00414FB8">
        <w:rPr>
          <w:rFonts w:ascii="Arial Narrow" w:hAnsi="Arial Narrow"/>
          <w:w w:val="105"/>
          <w:sz w:val="21"/>
          <w:szCs w:val="21"/>
        </w:rPr>
        <w:t>DA GARANTIA</w:t>
      </w:r>
    </w:p>
    <w:p w14:paraId="508A71B1" w14:textId="77777777" w:rsidR="0042779B" w:rsidRPr="00414FB8" w:rsidRDefault="0042779B" w:rsidP="0042779B">
      <w:pPr>
        <w:pStyle w:val="PargrafodaLista"/>
        <w:numPr>
          <w:ilvl w:val="1"/>
          <w:numId w:val="6"/>
        </w:numPr>
        <w:tabs>
          <w:tab w:val="left" w:pos="142"/>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Os serviços/produtos prestados/fornecidos pelo licitante vencedor deverão ter garantia pelo prazo mínimo de 24 (vinte e quatro) meses, caso não exista outra data determinada pelo fabricante, contados a partir de sua entrega. O </w:t>
      </w:r>
      <w:r w:rsidRPr="00414FB8">
        <w:rPr>
          <w:rFonts w:ascii="Arial Narrow" w:hAnsi="Arial Narrow"/>
          <w:sz w:val="21"/>
          <w:szCs w:val="21"/>
        </w:rPr>
        <w:lastRenderedPageBreak/>
        <w:t>prazo de garantia, quando exigido, deverá constar expressamente na proposta de preço apresentada pelos licitantes.</w:t>
      </w:r>
    </w:p>
    <w:p w14:paraId="6A38639F" w14:textId="77777777" w:rsidR="0042779B" w:rsidRPr="00414FB8" w:rsidRDefault="0042779B" w:rsidP="0042779B">
      <w:pPr>
        <w:pStyle w:val="PargrafodaLista"/>
        <w:numPr>
          <w:ilvl w:val="1"/>
          <w:numId w:val="6"/>
        </w:numPr>
        <w:tabs>
          <w:tab w:val="left" w:pos="142"/>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Durante o período de garantia, a empresa deverá atender aos chamados da </w:t>
      </w:r>
      <w:r>
        <w:rPr>
          <w:rFonts w:ascii="Arial Narrow" w:hAnsi="Arial Narrow"/>
          <w:b/>
          <w:color w:val="222222"/>
          <w:sz w:val="21"/>
          <w:szCs w:val="21"/>
          <w:shd w:val="clear" w:color="auto" w:fill="FFFFFF"/>
        </w:rPr>
        <w:t>COMPROMISSÁRIA</w:t>
      </w:r>
      <w:r w:rsidRPr="00414FB8">
        <w:rPr>
          <w:rFonts w:ascii="Arial Narrow" w:hAnsi="Arial Narrow"/>
          <w:sz w:val="21"/>
          <w:szCs w:val="21"/>
        </w:rPr>
        <w:t>, para substituição, no prazo máximo de 48 (quarenta e oito) horas.</w:t>
      </w:r>
    </w:p>
    <w:p w14:paraId="1052C02D" w14:textId="77777777" w:rsidR="0042779B" w:rsidRPr="00414FB8" w:rsidRDefault="0042779B" w:rsidP="0042779B">
      <w:pPr>
        <w:pStyle w:val="PargrafodaLista"/>
        <w:numPr>
          <w:ilvl w:val="1"/>
          <w:numId w:val="6"/>
        </w:numPr>
        <w:tabs>
          <w:tab w:val="left" w:pos="142"/>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51A34A06" w14:textId="77777777" w:rsidR="0042779B" w:rsidRPr="00414FB8" w:rsidRDefault="0042779B" w:rsidP="0042779B">
      <w:pPr>
        <w:pStyle w:val="PargrafodaLista"/>
        <w:numPr>
          <w:ilvl w:val="1"/>
          <w:numId w:val="6"/>
        </w:numPr>
        <w:tabs>
          <w:tab w:val="left" w:pos="142"/>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Faculta-se ao MUNICÍPIO DE PALMAS DE MONTE ALTO verificar junto ao(s) fabricante(s) os prazos de garantia das peças/componentes, constituindo inadimplência contratual o fato de a </w:t>
      </w:r>
      <w:r>
        <w:rPr>
          <w:rFonts w:ascii="Arial Narrow" w:hAnsi="Arial Narrow"/>
          <w:b/>
          <w:sz w:val="21"/>
          <w:szCs w:val="21"/>
        </w:rPr>
        <w:t>COMPROMITENTE</w:t>
      </w:r>
      <w:r w:rsidRPr="00414FB8">
        <w:rPr>
          <w:rFonts w:ascii="Arial Narrow" w:hAnsi="Arial Narrow"/>
          <w:sz w:val="21"/>
          <w:szCs w:val="21"/>
        </w:rPr>
        <w:t xml:space="preserve"> oferecer garantia(s) com prazo(s) inferior(es) ao(s) utilizado(s) pelo(s) fabricante(s).</w:t>
      </w:r>
    </w:p>
    <w:p w14:paraId="005BB38E" w14:textId="77777777" w:rsidR="0042779B" w:rsidRPr="00414FB8" w:rsidRDefault="0042779B" w:rsidP="0042779B">
      <w:pPr>
        <w:pStyle w:val="PargrafodaLista"/>
        <w:numPr>
          <w:ilvl w:val="1"/>
          <w:numId w:val="6"/>
        </w:numPr>
        <w:tabs>
          <w:tab w:val="left" w:pos="142"/>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A substituição dos produtos que estejam acobertados pela garantia não implicarão ônus para ao MUNICÍPIO DE PALMAS DE MONTE ALTO e acarretarão a reabertura do prazo restante da garantia.</w:t>
      </w:r>
    </w:p>
    <w:p w14:paraId="59040D3A" w14:textId="77777777" w:rsidR="0042779B" w:rsidRDefault="0042779B" w:rsidP="0042779B">
      <w:pPr>
        <w:pStyle w:val="PargrafodaLista"/>
        <w:numPr>
          <w:ilvl w:val="1"/>
          <w:numId w:val="6"/>
        </w:numPr>
        <w:tabs>
          <w:tab w:val="left" w:pos="142"/>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A anotação referente aos novos prazos de garantia, será feita pela </w:t>
      </w:r>
      <w:r>
        <w:rPr>
          <w:rFonts w:ascii="Arial Narrow" w:hAnsi="Arial Narrow"/>
          <w:b/>
          <w:sz w:val="21"/>
          <w:szCs w:val="21"/>
        </w:rPr>
        <w:t>COMPROMITENTE</w:t>
      </w:r>
      <w:r w:rsidRPr="00414FB8">
        <w:rPr>
          <w:rFonts w:ascii="Arial Narrow" w:hAnsi="Arial Narrow"/>
          <w:sz w:val="21"/>
          <w:szCs w:val="21"/>
        </w:rPr>
        <w:t xml:space="preserve"> em documento à parte ou </w:t>
      </w:r>
    </w:p>
    <w:p w14:paraId="0B7C3E38" w14:textId="77777777" w:rsidR="0042779B" w:rsidRPr="00414FB8" w:rsidRDefault="0042779B" w:rsidP="0042779B">
      <w:pPr>
        <w:pStyle w:val="PargrafodaLista"/>
        <w:tabs>
          <w:tab w:val="left" w:pos="142"/>
          <w:tab w:val="left" w:pos="284"/>
          <w:tab w:val="left" w:pos="426"/>
        </w:tabs>
        <w:spacing w:after="120"/>
        <w:ind w:left="0"/>
        <w:rPr>
          <w:rFonts w:ascii="Arial Narrow" w:hAnsi="Arial Narrow"/>
          <w:b/>
          <w:sz w:val="21"/>
          <w:szCs w:val="21"/>
        </w:rPr>
      </w:pPr>
      <w:r w:rsidRPr="00414FB8">
        <w:rPr>
          <w:rFonts w:ascii="Arial Narrow" w:hAnsi="Arial Narrow"/>
          <w:sz w:val="21"/>
          <w:szCs w:val="21"/>
        </w:rPr>
        <w:t>no verso da respectiva nota fiscal, que será entregue ao MUNICÍPIO após a entrega dos produtos.</w:t>
      </w:r>
    </w:p>
    <w:p w14:paraId="386BAB88" w14:textId="77777777" w:rsidR="0042779B" w:rsidRPr="00414FB8" w:rsidRDefault="0042779B" w:rsidP="0042779B">
      <w:pPr>
        <w:pStyle w:val="PargrafodaLista"/>
        <w:numPr>
          <w:ilvl w:val="0"/>
          <w:numId w:val="6"/>
        </w:numPr>
        <w:shd w:val="clear" w:color="auto" w:fill="000000" w:themeFill="text1"/>
        <w:tabs>
          <w:tab w:val="left" w:pos="284"/>
        </w:tabs>
        <w:spacing w:after="120"/>
        <w:ind w:left="0" w:firstLine="0"/>
        <w:rPr>
          <w:rFonts w:ascii="Arial Narrow" w:hAnsi="Arial Narrow"/>
          <w:sz w:val="21"/>
          <w:szCs w:val="21"/>
        </w:rPr>
      </w:pPr>
      <w:r w:rsidRPr="00414FB8">
        <w:rPr>
          <w:rFonts w:ascii="Arial Narrow" w:hAnsi="Arial Narrow"/>
          <w:sz w:val="21"/>
          <w:szCs w:val="21"/>
        </w:rPr>
        <w:t xml:space="preserve">OBRIGAÇÕES DA </w:t>
      </w:r>
      <w:r>
        <w:rPr>
          <w:rFonts w:ascii="Arial Narrow" w:hAnsi="Arial Narrow"/>
          <w:sz w:val="21"/>
          <w:szCs w:val="21"/>
        </w:rPr>
        <w:t>COMPROMITENTE</w:t>
      </w:r>
    </w:p>
    <w:p w14:paraId="15A05B4C"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A </w:t>
      </w:r>
      <w:r>
        <w:rPr>
          <w:rFonts w:ascii="Arial Narrow" w:hAnsi="Arial Narrow"/>
          <w:b/>
          <w:sz w:val="21"/>
          <w:szCs w:val="21"/>
        </w:rPr>
        <w:t>COMPROMITENTE</w:t>
      </w:r>
      <w:r w:rsidRPr="00414FB8">
        <w:rPr>
          <w:rFonts w:ascii="Arial Narrow" w:hAnsi="Arial Narrow"/>
          <w:sz w:val="21"/>
          <w:szCs w:val="21"/>
        </w:rPr>
        <w:t xml:space="preserve"> obrigar-s</w:t>
      </w:r>
      <w:r>
        <w:rPr>
          <w:rFonts w:ascii="Arial Narrow" w:hAnsi="Arial Narrow"/>
          <w:sz w:val="21"/>
          <w:szCs w:val="21"/>
        </w:rPr>
        <w:t>e-á</w:t>
      </w:r>
      <w:r w:rsidRPr="00414FB8">
        <w:rPr>
          <w:rFonts w:ascii="Arial Narrow" w:hAnsi="Arial Narrow"/>
          <w:sz w:val="21"/>
          <w:szCs w:val="21"/>
        </w:rPr>
        <w:t>:</w:t>
      </w:r>
    </w:p>
    <w:p w14:paraId="43DB32C0" w14:textId="77777777" w:rsidR="0042779B" w:rsidRPr="00414FB8" w:rsidRDefault="0042779B" w:rsidP="0042779B">
      <w:pPr>
        <w:pStyle w:val="PargrafodaLista"/>
        <w:numPr>
          <w:ilvl w:val="2"/>
          <w:numId w:val="32"/>
        </w:numPr>
        <w:spacing w:after="120"/>
        <w:ind w:left="851" w:hanging="425"/>
        <w:rPr>
          <w:rFonts w:ascii="Arial Narrow" w:hAnsi="Arial Narrow"/>
          <w:b/>
          <w:sz w:val="21"/>
          <w:szCs w:val="21"/>
        </w:rPr>
      </w:pPr>
      <w:r w:rsidRPr="00414FB8">
        <w:rPr>
          <w:rFonts w:ascii="Arial Narrow" w:hAnsi="Arial Narrow"/>
          <w:sz w:val="21"/>
          <w:szCs w:val="21"/>
        </w:rPr>
        <w:t>Efetuar o fornecimento dos produtos, em perfeitas condições, nas quantidades, prazo e locais indicados, em estrita observância das especificações do Edital e da proposta, acompanhado da respectiva nota fiscal, constando, detalhadamente, as indicações do</w:t>
      </w:r>
      <w:r>
        <w:rPr>
          <w:rFonts w:ascii="Arial Narrow" w:hAnsi="Arial Narrow"/>
          <w:sz w:val="21"/>
          <w:szCs w:val="21"/>
        </w:rPr>
        <w:t xml:space="preserve"> </w:t>
      </w:r>
      <w:r w:rsidRPr="00414FB8">
        <w:rPr>
          <w:rFonts w:ascii="Arial Narrow" w:hAnsi="Arial Narrow"/>
          <w:sz w:val="21"/>
          <w:szCs w:val="21"/>
        </w:rPr>
        <w:t>produto;</w:t>
      </w:r>
    </w:p>
    <w:p w14:paraId="4B36B5CF" w14:textId="77777777" w:rsidR="0042779B" w:rsidRPr="00414FB8" w:rsidRDefault="0042779B" w:rsidP="0042779B">
      <w:pPr>
        <w:pStyle w:val="PargrafodaLista"/>
        <w:numPr>
          <w:ilvl w:val="2"/>
          <w:numId w:val="32"/>
        </w:numPr>
        <w:spacing w:after="120"/>
        <w:ind w:left="851" w:hanging="425"/>
        <w:rPr>
          <w:rFonts w:ascii="Arial Narrow" w:hAnsi="Arial Narrow"/>
          <w:b/>
          <w:sz w:val="21"/>
          <w:szCs w:val="21"/>
        </w:rPr>
      </w:pPr>
      <w:r w:rsidRPr="00414FB8">
        <w:rPr>
          <w:rFonts w:ascii="Arial Narrow" w:hAnsi="Arial Narrow"/>
          <w:sz w:val="21"/>
          <w:szCs w:val="21"/>
        </w:rPr>
        <w:t>Responsabilizar-se pelos vícios e danos decorrentes do produto;</w:t>
      </w:r>
    </w:p>
    <w:p w14:paraId="0CE999AC" w14:textId="77777777" w:rsidR="0042779B" w:rsidRPr="00414FB8" w:rsidRDefault="0042779B" w:rsidP="0042779B">
      <w:pPr>
        <w:tabs>
          <w:tab w:val="left" w:pos="1134"/>
        </w:tabs>
        <w:spacing w:after="120"/>
        <w:ind w:left="1134" w:hanging="283"/>
        <w:jc w:val="both"/>
        <w:rPr>
          <w:rFonts w:ascii="Arial Narrow" w:hAnsi="Arial Narrow"/>
          <w:b/>
          <w:sz w:val="21"/>
          <w:szCs w:val="21"/>
        </w:rPr>
      </w:pPr>
      <w:r w:rsidRPr="00414FB8">
        <w:rPr>
          <w:rFonts w:ascii="Arial Narrow" w:hAnsi="Arial Narrow"/>
          <w:sz w:val="21"/>
          <w:szCs w:val="21"/>
        </w:rPr>
        <w:t>I.</w:t>
      </w:r>
      <w:r w:rsidRPr="00414FB8">
        <w:rPr>
          <w:rFonts w:ascii="Arial Narrow" w:hAnsi="Arial Narrow"/>
          <w:sz w:val="21"/>
          <w:szCs w:val="21"/>
        </w:rPr>
        <w:tab/>
        <w:t xml:space="preserve">O dever previsto neste subitem implica na </w:t>
      </w:r>
      <w:r>
        <w:rPr>
          <w:rFonts w:ascii="Arial Narrow" w:hAnsi="Arial Narrow"/>
          <w:sz w:val="21"/>
          <w:szCs w:val="21"/>
        </w:rPr>
        <w:t>obrigação de, a critério da</w:t>
      </w:r>
      <w:r w:rsidRPr="00414FB8">
        <w:rPr>
          <w:rFonts w:ascii="Arial Narrow" w:hAnsi="Arial Narrow"/>
          <w:sz w:val="21"/>
          <w:szCs w:val="21"/>
        </w:rPr>
        <w:t xml:space="preserve"> Administração, substituir, reparar, corrigir, remover, ou reconstruir, às suas expensas, no prazo máximo de 48 (quarenta e oito) horas, o produto fora das especificações;</w:t>
      </w:r>
    </w:p>
    <w:p w14:paraId="78B91C4B" w14:textId="77777777" w:rsidR="0042779B" w:rsidRPr="00414FB8" w:rsidRDefault="0042779B" w:rsidP="0042779B">
      <w:pPr>
        <w:pStyle w:val="PargrafodaLista"/>
        <w:numPr>
          <w:ilvl w:val="2"/>
          <w:numId w:val="32"/>
        </w:numPr>
        <w:spacing w:after="120"/>
        <w:ind w:left="851" w:hanging="425"/>
        <w:rPr>
          <w:rFonts w:ascii="Arial Narrow" w:hAnsi="Arial Narrow"/>
          <w:b/>
          <w:sz w:val="21"/>
          <w:szCs w:val="21"/>
        </w:rPr>
      </w:pPr>
      <w:r w:rsidRPr="00414FB8">
        <w:rPr>
          <w:rFonts w:ascii="Arial Narrow" w:hAnsi="Arial Narrow"/>
          <w:sz w:val="21"/>
          <w:szCs w:val="21"/>
        </w:rPr>
        <w:t>Atender prontamente a quaisquer exigências da Administração, inerentes ao objeto da presente licitação;</w:t>
      </w:r>
    </w:p>
    <w:p w14:paraId="707F6E04" w14:textId="77777777" w:rsidR="0042779B" w:rsidRPr="00414FB8" w:rsidRDefault="0042779B" w:rsidP="0042779B">
      <w:pPr>
        <w:pStyle w:val="PargrafodaLista"/>
        <w:numPr>
          <w:ilvl w:val="2"/>
          <w:numId w:val="32"/>
        </w:numPr>
        <w:spacing w:after="120"/>
        <w:ind w:left="851" w:hanging="425"/>
        <w:rPr>
          <w:rFonts w:ascii="Arial Narrow" w:hAnsi="Arial Narrow"/>
          <w:b/>
          <w:sz w:val="21"/>
          <w:szCs w:val="21"/>
        </w:rPr>
      </w:pPr>
      <w:r w:rsidRPr="00414FB8">
        <w:rPr>
          <w:rFonts w:ascii="Arial Narrow" w:hAnsi="Arial Narrow"/>
          <w:sz w:val="21"/>
          <w:szCs w:val="21"/>
        </w:rPr>
        <w:t>Comunicar à Administração, no prazo máximo de 24 (vinte e quatro) horas de antecedência, motivos que impossibilitem o cumprimento de suas obrigações, com a devida comprovação, indicando outro fornecedor que possa atender, emergencialmente, as necessidades do MUNICÍPIO;</w:t>
      </w:r>
    </w:p>
    <w:p w14:paraId="63AC8A8F" w14:textId="77777777" w:rsidR="0042779B" w:rsidRPr="00414FB8" w:rsidRDefault="0042779B" w:rsidP="0042779B">
      <w:pPr>
        <w:pStyle w:val="PargrafodaLista"/>
        <w:numPr>
          <w:ilvl w:val="2"/>
          <w:numId w:val="32"/>
        </w:numPr>
        <w:spacing w:after="120"/>
        <w:ind w:left="851" w:hanging="425"/>
        <w:rPr>
          <w:rFonts w:ascii="Arial Narrow" w:hAnsi="Arial Narrow"/>
          <w:b/>
          <w:sz w:val="21"/>
          <w:szCs w:val="21"/>
        </w:rPr>
      </w:pPr>
      <w:r w:rsidRPr="00414FB8">
        <w:rPr>
          <w:rFonts w:ascii="Arial Narrow" w:hAnsi="Arial Narrow"/>
          <w:sz w:val="21"/>
          <w:szCs w:val="21"/>
        </w:rPr>
        <w:t>Manter, durante toda a execução do contrato, em compatibilidade com as obrigações assumidas, todas as condições de habilitação e qualificação exigidas na licitação;</w:t>
      </w:r>
    </w:p>
    <w:p w14:paraId="6D4C7A92" w14:textId="77777777" w:rsidR="0042779B" w:rsidRPr="00414FB8" w:rsidRDefault="0042779B" w:rsidP="0042779B">
      <w:pPr>
        <w:pStyle w:val="PargrafodaLista"/>
        <w:numPr>
          <w:ilvl w:val="2"/>
          <w:numId w:val="32"/>
        </w:numPr>
        <w:spacing w:after="120"/>
        <w:ind w:left="851" w:hanging="425"/>
        <w:rPr>
          <w:rFonts w:ascii="Arial Narrow" w:hAnsi="Arial Narrow"/>
          <w:b/>
          <w:sz w:val="21"/>
          <w:szCs w:val="21"/>
        </w:rPr>
      </w:pPr>
      <w:r w:rsidRPr="00414FB8">
        <w:rPr>
          <w:rFonts w:ascii="Arial Narrow" w:hAnsi="Arial Narrow"/>
          <w:sz w:val="21"/>
          <w:szCs w:val="21"/>
        </w:rPr>
        <w:t>Responsabilizar-se pelas despesas dos tributos, encargos trabalhistas, previdenciários, fiscais, comerciais, taxas, fretes e quaisquer outras que incidam ou venham a incidir na execução do contrato.</w:t>
      </w:r>
    </w:p>
    <w:p w14:paraId="2A071F16" w14:textId="77777777" w:rsidR="0042779B" w:rsidRPr="00414FB8" w:rsidRDefault="0042779B" w:rsidP="0042779B">
      <w:pPr>
        <w:pStyle w:val="PargrafodaLista"/>
        <w:numPr>
          <w:ilvl w:val="0"/>
          <w:numId w:val="6"/>
        </w:numPr>
        <w:shd w:val="clear" w:color="auto" w:fill="000000" w:themeFill="text1"/>
        <w:tabs>
          <w:tab w:val="left" w:pos="426"/>
        </w:tabs>
        <w:spacing w:after="120"/>
        <w:ind w:left="0" w:firstLine="0"/>
        <w:rPr>
          <w:rFonts w:ascii="Arial Narrow" w:hAnsi="Arial Narrow"/>
          <w:sz w:val="21"/>
          <w:szCs w:val="21"/>
        </w:rPr>
      </w:pPr>
      <w:r w:rsidRPr="00414FB8">
        <w:rPr>
          <w:rFonts w:ascii="Arial Narrow" w:hAnsi="Arial Narrow"/>
          <w:sz w:val="21"/>
          <w:szCs w:val="21"/>
        </w:rPr>
        <w:t>OBRIGAÇÕES DOMUNICÍPIO</w:t>
      </w:r>
    </w:p>
    <w:p w14:paraId="6E406622"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 O MUNICÍPIO obrigar-s</w:t>
      </w:r>
      <w:r>
        <w:rPr>
          <w:rFonts w:ascii="Arial Narrow" w:hAnsi="Arial Narrow"/>
          <w:sz w:val="21"/>
          <w:szCs w:val="21"/>
        </w:rPr>
        <w:t>e-á:</w:t>
      </w:r>
    </w:p>
    <w:p w14:paraId="379B09B5" w14:textId="77777777" w:rsidR="0042779B" w:rsidRPr="00414FB8" w:rsidRDefault="0042779B" w:rsidP="0042779B">
      <w:pPr>
        <w:pStyle w:val="PargrafodaLista"/>
        <w:numPr>
          <w:ilvl w:val="2"/>
          <w:numId w:val="33"/>
        </w:numPr>
        <w:spacing w:after="120"/>
        <w:ind w:left="851" w:hanging="425"/>
        <w:rPr>
          <w:rFonts w:ascii="Arial Narrow" w:hAnsi="Arial Narrow"/>
          <w:b/>
          <w:sz w:val="21"/>
          <w:szCs w:val="21"/>
        </w:rPr>
      </w:pPr>
      <w:r w:rsidRPr="00414FB8">
        <w:rPr>
          <w:rFonts w:ascii="Arial Narrow" w:hAnsi="Arial Narrow"/>
          <w:sz w:val="21"/>
          <w:szCs w:val="21"/>
        </w:rPr>
        <w:t>Receber provisoriamente o material;</w:t>
      </w:r>
    </w:p>
    <w:p w14:paraId="51D03933" w14:textId="77777777" w:rsidR="0042779B" w:rsidRPr="00414FB8" w:rsidRDefault="0042779B" w:rsidP="0042779B">
      <w:pPr>
        <w:pStyle w:val="PargrafodaLista"/>
        <w:numPr>
          <w:ilvl w:val="2"/>
          <w:numId w:val="33"/>
        </w:numPr>
        <w:spacing w:after="120"/>
        <w:ind w:left="851" w:hanging="425"/>
        <w:rPr>
          <w:rFonts w:ascii="Arial Narrow" w:hAnsi="Arial Narrow"/>
          <w:b/>
          <w:sz w:val="21"/>
          <w:szCs w:val="21"/>
        </w:rPr>
      </w:pPr>
      <w:r w:rsidRPr="00414FB8">
        <w:rPr>
          <w:rFonts w:ascii="Arial Narrow" w:hAnsi="Arial Narrow"/>
          <w:sz w:val="21"/>
          <w:szCs w:val="21"/>
        </w:rPr>
        <w:t>Verificar minuciosamente, em 48 (quarenta e oito) horas, a conformidade dos bens recebidos provisoriamente com as especificações constantes do edital e da proposta, para fins de aceitação e recebimento definitivos;</w:t>
      </w:r>
    </w:p>
    <w:p w14:paraId="3C2F2834" w14:textId="77777777" w:rsidR="0042779B" w:rsidRPr="00414FB8" w:rsidRDefault="0042779B" w:rsidP="0042779B">
      <w:pPr>
        <w:pStyle w:val="PargrafodaLista"/>
        <w:numPr>
          <w:ilvl w:val="2"/>
          <w:numId w:val="33"/>
        </w:numPr>
        <w:spacing w:after="120"/>
        <w:ind w:left="851" w:hanging="425"/>
        <w:rPr>
          <w:rFonts w:ascii="Arial Narrow" w:hAnsi="Arial Narrow"/>
          <w:b/>
          <w:sz w:val="21"/>
          <w:szCs w:val="21"/>
        </w:rPr>
      </w:pPr>
      <w:r w:rsidRPr="00414FB8">
        <w:rPr>
          <w:rFonts w:ascii="Arial Narrow" w:hAnsi="Arial Narrow"/>
          <w:sz w:val="21"/>
          <w:szCs w:val="21"/>
        </w:rPr>
        <w:t xml:space="preserve">Acompanhar e fiscalizar o cumprimento das obrigações da </w:t>
      </w:r>
      <w:r>
        <w:rPr>
          <w:rFonts w:ascii="Arial Narrow" w:hAnsi="Arial Narrow"/>
          <w:b/>
          <w:sz w:val="21"/>
          <w:szCs w:val="21"/>
        </w:rPr>
        <w:t>COMPROMITENTE</w:t>
      </w:r>
      <w:r w:rsidRPr="00414FB8">
        <w:rPr>
          <w:rFonts w:ascii="Arial Narrow" w:hAnsi="Arial Narrow"/>
          <w:sz w:val="21"/>
          <w:szCs w:val="21"/>
        </w:rPr>
        <w:t>, através de servidor especialmente designado;</w:t>
      </w:r>
    </w:p>
    <w:p w14:paraId="78262216" w14:textId="77777777" w:rsidR="0042779B" w:rsidRPr="00414FB8" w:rsidRDefault="0042779B" w:rsidP="0042779B">
      <w:pPr>
        <w:pStyle w:val="PargrafodaLista"/>
        <w:numPr>
          <w:ilvl w:val="2"/>
          <w:numId w:val="33"/>
        </w:numPr>
        <w:spacing w:after="120"/>
        <w:ind w:left="851" w:hanging="425"/>
        <w:rPr>
          <w:rFonts w:ascii="Arial Narrow" w:hAnsi="Arial Narrow"/>
          <w:b/>
          <w:sz w:val="21"/>
          <w:szCs w:val="21"/>
        </w:rPr>
      </w:pPr>
      <w:r w:rsidRPr="00414FB8">
        <w:rPr>
          <w:rFonts w:ascii="Arial Narrow" w:hAnsi="Arial Narrow"/>
          <w:sz w:val="21"/>
          <w:szCs w:val="21"/>
        </w:rPr>
        <w:t>Efetuar o pagamento no prazo previsto.</w:t>
      </w:r>
    </w:p>
    <w:p w14:paraId="69F6A5F8" w14:textId="77777777" w:rsidR="0042779B" w:rsidRPr="00414FB8" w:rsidRDefault="0042779B" w:rsidP="0042779B">
      <w:pPr>
        <w:pStyle w:val="PargrafodaLista"/>
        <w:numPr>
          <w:ilvl w:val="0"/>
          <w:numId w:val="6"/>
        </w:numPr>
        <w:shd w:val="clear" w:color="auto" w:fill="000000" w:themeFill="text1"/>
        <w:tabs>
          <w:tab w:val="left" w:pos="426"/>
        </w:tabs>
        <w:spacing w:after="120"/>
        <w:ind w:left="0" w:firstLine="0"/>
        <w:rPr>
          <w:rFonts w:ascii="Arial Narrow" w:hAnsi="Arial Narrow"/>
          <w:sz w:val="21"/>
          <w:szCs w:val="21"/>
        </w:rPr>
      </w:pPr>
      <w:r w:rsidRPr="00414FB8">
        <w:rPr>
          <w:rFonts w:ascii="Arial Narrow" w:hAnsi="Arial Narrow"/>
          <w:sz w:val="21"/>
          <w:szCs w:val="21"/>
        </w:rPr>
        <w:t>MEDIDAS ACAUTELADORAS</w:t>
      </w:r>
    </w:p>
    <w:p w14:paraId="3649FE3A" w14:textId="77777777" w:rsidR="0042779B" w:rsidRPr="00414FB8" w:rsidRDefault="0042779B" w:rsidP="0042779B">
      <w:pPr>
        <w:pStyle w:val="PargrafodaLista"/>
        <w:numPr>
          <w:ilvl w:val="1"/>
          <w:numId w:val="6"/>
        </w:numPr>
        <w:tabs>
          <w:tab w:val="left" w:pos="0"/>
          <w:tab w:val="left" w:pos="426"/>
        </w:tabs>
        <w:spacing w:after="120"/>
        <w:ind w:left="0" w:firstLine="0"/>
        <w:rPr>
          <w:rFonts w:ascii="Arial Narrow" w:hAnsi="Arial Narrow"/>
          <w:b/>
          <w:sz w:val="21"/>
          <w:szCs w:val="21"/>
        </w:rPr>
      </w:pPr>
      <w:r w:rsidRPr="00414FB8">
        <w:rPr>
          <w:rFonts w:ascii="Arial Narrow" w:hAnsi="Arial Narrow"/>
          <w:sz w:val="21"/>
          <w:szCs w:val="21"/>
        </w:rPr>
        <w:t xml:space="preserve"> Consoante o artigo 45 da Lei nº 9.784, de 1999, a Administração Pública poderá, sem a prévia manifestação do interessado, motivadamente, adotar providências acauteladoras, inclusive retendo o pagamento caso de risco </w:t>
      </w:r>
      <w:r w:rsidRPr="00414FB8">
        <w:rPr>
          <w:rFonts w:ascii="Arial Narrow" w:hAnsi="Arial Narrow"/>
          <w:sz w:val="21"/>
          <w:szCs w:val="21"/>
        </w:rPr>
        <w:lastRenderedPageBreak/>
        <w:t>iminente, como forma de prevenir a ocorrência de dano de difícil ou impossível reparação.</w:t>
      </w:r>
    </w:p>
    <w:p w14:paraId="4FAAB676" w14:textId="77777777" w:rsidR="0042779B" w:rsidRPr="00414FB8" w:rsidRDefault="0042779B" w:rsidP="0042779B">
      <w:pPr>
        <w:pStyle w:val="PargrafodaLista"/>
        <w:numPr>
          <w:ilvl w:val="0"/>
          <w:numId w:val="6"/>
        </w:numPr>
        <w:shd w:val="clear" w:color="auto" w:fill="000000" w:themeFill="text1"/>
        <w:tabs>
          <w:tab w:val="left" w:pos="426"/>
        </w:tabs>
        <w:spacing w:after="120"/>
        <w:ind w:left="0" w:firstLine="0"/>
        <w:rPr>
          <w:rFonts w:ascii="Arial Narrow" w:hAnsi="Arial Narrow"/>
          <w:sz w:val="21"/>
          <w:szCs w:val="21"/>
        </w:rPr>
      </w:pPr>
      <w:r w:rsidRPr="00414FB8">
        <w:rPr>
          <w:rFonts w:ascii="Arial Narrow" w:hAnsi="Arial Narrow"/>
          <w:sz w:val="21"/>
          <w:szCs w:val="21"/>
        </w:rPr>
        <w:t>CONTROLE DAEXECUÇÃO</w:t>
      </w:r>
    </w:p>
    <w:p w14:paraId="632699F7" w14:textId="77777777" w:rsidR="0042779B" w:rsidRPr="00414FB8" w:rsidRDefault="0042779B" w:rsidP="0042779B">
      <w:pPr>
        <w:pStyle w:val="PargrafodaLista"/>
        <w:numPr>
          <w:ilvl w:val="1"/>
          <w:numId w:val="6"/>
        </w:numPr>
        <w:tabs>
          <w:tab w:val="left" w:pos="0"/>
          <w:tab w:val="left" w:pos="426"/>
        </w:tabs>
        <w:spacing w:after="120"/>
        <w:ind w:left="0" w:firstLine="0"/>
        <w:rPr>
          <w:rFonts w:ascii="Arial Narrow" w:hAnsi="Arial Narrow"/>
          <w:b/>
          <w:sz w:val="21"/>
          <w:szCs w:val="21"/>
        </w:rPr>
      </w:pPr>
      <w:r w:rsidRPr="00414FB8">
        <w:rPr>
          <w:rFonts w:ascii="Arial Narrow" w:hAnsi="Arial Narrow"/>
          <w:sz w:val="21"/>
          <w:szCs w:val="21"/>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5AED9569" w14:textId="77777777" w:rsidR="0042779B" w:rsidRDefault="0042779B" w:rsidP="0042779B">
      <w:pPr>
        <w:pStyle w:val="PargrafodaLista"/>
        <w:numPr>
          <w:ilvl w:val="1"/>
          <w:numId w:val="6"/>
        </w:numPr>
        <w:tabs>
          <w:tab w:val="left" w:pos="0"/>
          <w:tab w:val="left" w:pos="426"/>
        </w:tabs>
        <w:spacing w:after="120"/>
        <w:ind w:left="0" w:firstLine="0"/>
        <w:rPr>
          <w:rFonts w:ascii="Arial Narrow" w:hAnsi="Arial Narrow"/>
          <w:b/>
          <w:sz w:val="21"/>
          <w:szCs w:val="21"/>
        </w:rPr>
      </w:pPr>
      <w:r w:rsidRPr="00414FB8">
        <w:rPr>
          <w:rFonts w:ascii="Arial Narrow" w:hAnsi="Arial Narrow"/>
          <w:sz w:val="21"/>
          <w:szCs w:val="21"/>
        </w:rPr>
        <w:t xml:space="preserve"> A fiscalização de que trata este item não exclui nem reduz a responsabilidade da </w:t>
      </w:r>
      <w:r>
        <w:rPr>
          <w:rFonts w:ascii="Arial Narrow" w:hAnsi="Arial Narrow"/>
          <w:b/>
          <w:sz w:val="21"/>
          <w:szCs w:val="21"/>
        </w:rPr>
        <w:t>COMPROMITENTE</w:t>
      </w:r>
      <w:r w:rsidRPr="00414FB8">
        <w:rPr>
          <w:rFonts w:ascii="Arial Narrow" w:hAnsi="Arial Narrow"/>
          <w:sz w:val="21"/>
          <w:szCs w:val="21"/>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789C093" w14:textId="77777777" w:rsidR="0042779B" w:rsidRPr="00DB4280" w:rsidRDefault="0042779B" w:rsidP="0042779B">
      <w:pPr>
        <w:pStyle w:val="PargrafodaLista"/>
        <w:numPr>
          <w:ilvl w:val="0"/>
          <w:numId w:val="6"/>
        </w:numPr>
        <w:shd w:val="clear" w:color="auto" w:fill="000000" w:themeFill="text1"/>
        <w:tabs>
          <w:tab w:val="left" w:pos="426"/>
        </w:tabs>
        <w:spacing w:after="120"/>
        <w:ind w:left="0" w:firstLine="0"/>
        <w:rPr>
          <w:rFonts w:ascii="Arial Narrow" w:hAnsi="Arial Narrow"/>
        </w:rPr>
      </w:pPr>
      <w:r w:rsidRPr="00DB4280">
        <w:rPr>
          <w:rFonts w:ascii="Arial Narrow" w:hAnsi="Arial Narrow"/>
        </w:rPr>
        <w:t>DA EMISSÃO DAS NOTAS FISCAIS</w:t>
      </w:r>
    </w:p>
    <w:p w14:paraId="2AADA2AB" w14:textId="77777777" w:rsidR="0042779B" w:rsidRPr="002D693A" w:rsidRDefault="0042779B" w:rsidP="0042779B">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t xml:space="preserve">As notas fiscais deverão ser emitidas </w:t>
      </w:r>
      <w:r>
        <w:rPr>
          <w:rFonts w:ascii="Arial Narrow" w:hAnsi="Arial Narrow"/>
        </w:rPr>
        <w:t>com os seguintes dados:</w:t>
      </w:r>
    </w:p>
    <w:p w14:paraId="624636BC" w14:textId="77777777" w:rsidR="0042779B" w:rsidRPr="00B60A2B" w:rsidRDefault="0042779B" w:rsidP="0042779B">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à Secretaria de Saúde:</w:t>
      </w:r>
    </w:p>
    <w:tbl>
      <w:tblPr>
        <w:tblStyle w:val="Tabelacomgrade"/>
        <w:tblW w:w="8221" w:type="dxa"/>
        <w:tblInd w:w="959" w:type="dxa"/>
        <w:tblLook w:val="04A0" w:firstRow="1" w:lastRow="0" w:firstColumn="1" w:lastColumn="0" w:noHBand="0" w:noVBand="1"/>
      </w:tblPr>
      <w:tblGrid>
        <w:gridCol w:w="1291"/>
        <w:gridCol w:w="6930"/>
      </w:tblGrid>
      <w:tr w:rsidR="0042779B" w:rsidRPr="00D65F5F" w14:paraId="5E4DC5AA" w14:textId="77777777" w:rsidTr="00BE5208">
        <w:tc>
          <w:tcPr>
            <w:tcW w:w="8221" w:type="dxa"/>
            <w:gridSpan w:val="2"/>
            <w:vAlign w:val="center"/>
          </w:tcPr>
          <w:p w14:paraId="3AAEC87A" w14:textId="77777777" w:rsidR="0042779B" w:rsidRPr="00D65F5F" w:rsidRDefault="0042779B" w:rsidP="00BE5208">
            <w:pPr>
              <w:pStyle w:val="Corpodetexto"/>
              <w:jc w:val="center"/>
              <w:rPr>
                <w:rFonts w:ascii="Arial Narrow" w:hAnsi="Arial Narrow"/>
                <w:spacing w:val="-1"/>
                <w:sz w:val="16"/>
                <w:szCs w:val="16"/>
              </w:rPr>
            </w:pPr>
            <w:r>
              <w:rPr>
                <w:rFonts w:ascii="Arial Narrow" w:hAnsi="Arial Narrow"/>
                <w:spacing w:val="-1"/>
                <w:sz w:val="16"/>
                <w:szCs w:val="16"/>
              </w:rPr>
              <w:t>SECRETARIA DE</w:t>
            </w:r>
            <w:r w:rsidRPr="00265535">
              <w:rPr>
                <w:rFonts w:ascii="Arial Narrow" w:hAnsi="Arial Narrow"/>
                <w:spacing w:val="-1"/>
                <w:sz w:val="16"/>
                <w:szCs w:val="16"/>
              </w:rPr>
              <w:t xml:space="preserve"> SAÚDE</w:t>
            </w:r>
          </w:p>
        </w:tc>
      </w:tr>
      <w:tr w:rsidR="0042779B" w:rsidRPr="00D65F5F" w14:paraId="398A6A3C" w14:textId="77777777" w:rsidTr="00BE5208">
        <w:tc>
          <w:tcPr>
            <w:tcW w:w="567" w:type="dxa"/>
          </w:tcPr>
          <w:p w14:paraId="68A4E053"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ÓRGÃO</w:t>
            </w:r>
            <w:r w:rsidRPr="00D65F5F">
              <w:rPr>
                <w:rFonts w:ascii="Arial Narrow" w:hAnsi="Arial Narrow"/>
                <w:spacing w:val="-1"/>
                <w:sz w:val="16"/>
                <w:szCs w:val="16"/>
              </w:rPr>
              <w:t>:</w:t>
            </w:r>
          </w:p>
        </w:tc>
        <w:tc>
          <w:tcPr>
            <w:tcW w:w="7654" w:type="dxa"/>
          </w:tcPr>
          <w:p w14:paraId="183EBAA1"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FUNDO MUNICIPAL DE SAÚDE</w:t>
            </w:r>
            <w:r>
              <w:rPr>
                <w:rFonts w:ascii="Arial Narrow" w:hAnsi="Arial Narrow"/>
                <w:spacing w:val="-1"/>
                <w:sz w:val="16"/>
                <w:szCs w:val="16"/>
              </w:rPr>
              <w:t xml:space="preserve"> DE PALMAS DE MONTE</w:t>
            </w:r>
          </w:p>
        </w:tc>
      </w:tr>
      <w:tr w:rsidR="0042779B" w:rsidRPr="00D65F5F" w14:paraId="701D0CFB" w14:textId="77777777" w:rsidTr="00BE5208">
        <w:tc>
          <w:tcPr>
            <w:tcW w:w="567" w:type="dxa"/>
          </w:tcPr>
          <w:p w14:paraId="0E1A5F09" w14:textId="77777777" w:rsidR="0042779B" w:rsidRPr="00D65F5F" w:rsidRDefault="0042779B" w:rsidP="00BE5208">
            <w:pPr>
              <w:pStyle w:val="Corpodetexto"/>
              <w:jc w:val="right"/>
              <w:rPr>
                <w:rFonts w:ascii="Arial Narrow" w:hAnsi="Arial Narrow"/>
                <w:spacing w:val="-1"/>
                <w:sz w:val="16"/>
                <w:szCs w:val="16"/>
              </w:rPr>
            </w:pPr>
            <w:r w:rsidRPr="00D65F5F">
              <w:rPr>
                <w:rFonts w:ascii="Arial Narrow" w:hAnsi="Arial Narrow"/>
                <w:spacing w:val="-1"/>
                <w:sz w:val="16"/>
                <w:szCs w:val="16"/>
              </w:rPr>
              <w:t>CNPJ:</w:t>
            </w:r>
          </w:p>
        </w:tc>
        <w:tc>
          <w:tcPr>
            <w:tcW w:w="7654" w:type="dxa"/>
          </w:tcPr>
          <w:p w14:paraId="24BC8A94"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11.453.571/0001-06</w:t>
            </w:r>
          </w:p>
        </w:tc>
      </w:tr>
      <w:tr w:rsidR="0042779B" w:rsidRPr="00D65F5F" w14:paraId="7221762B" w14:textId="77777777" w:rsidTr="00BE5208">
        <w:tc>
          <w:tcPr>
            <w:tcW w:w="567" w:type="dxa"/>
          </w:tcPr>
          <w:p w14:paraId="2587E263"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LOGRADOURO</w:t>
            </w:r>
            <w:r w:rsidRPr="00D65F5F">
              <w:rPr>
                <w:rFonts w:ascii="Arial Narrow" w:hAnsi="Arial Narrow"/>
                <w:spacing w:val="-1"/>
                <w:sz w:val="16"/>
                <w:szCs w:val="16"/>
              </w:rPr>
              <w:t>:</w:t>
            </w:r>
          </w:p>
        </w:tc>
        <w:tc>
          <w:tcPr>
            <w:tcW w:w="7654" w:type="dxa"/>
          </w:tcPr>
          <w:p w14:paraId="6904A456"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PRAÇA DA BANDEIRA</w:t>
            </w:r>
          </w:p>
        </w:tc>
      </w:tr>
      <w:tr w:rsidR="0042779B" w:rsidRPr="00D65F5F" w14:paraId="490D2D40" w14:textId="77777777" w:rsidTr="00BE5208">
        <w:tc>
          <w:tcPr>
            <w:tcW w:w="567" w:type="dxa"/>
          </w:tcPr>
          <w:p w14:paraId="08BF444A"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N.º:</w:t>
            </w:r>
          </w:p>
        </w:tc>
        <w:tc>
          <w:tcPr>
            <w:tcW w:w="7654" w:type="dxa"/>
          </w:tcPr>
          <w:p w14:paraId="2CAB7751"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230</w:t>
            </w:r>
            <w:r>
              <w:rPr>
                <w:rFonts w:ascii="Arial Narrow" w:hAnsi="Arial Narrow"/>
                <w:spacing w:val="-1"/>
                <w:sz w:val="16"/>
                <w:szCs w:val="16"/>
              </w:rPr>
              <w:t xml:space="preserve"> – SALA</w:t>
            </w:r>
          </w:p>
        </w:tc>
      </w:tr>
      <w:tr w:rsidR="0042779B" w:rsidRPr="00D65F5F" w14:paraId="429E671F" w14:textId="77777777" w:rsidTr="00BE5208">
        <w:tc>
          <w:tcPr>
            <w:tcW w:w="567" w:type="dxa"/>
          </w:tcPr>
          <w:p w14:paraId="198DCD63"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BAIRRO:</w:t>
            </w:r>
          </w:p>
        </w:tc>
        <w:tc>
          <w:tcPr>
            <w:tcW w:w="7654" w:type="dxa"/>
          </w:tcPr>
          <w:p w14:paraId="700D2056"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CENTRO</w:t>
            </w:r>
          </w:p>
        </w:tc>
      </w:tr>
      <w:tr w:rsidR="0042779B" w:rsidRPr="00D65F5F" w14:paraId="3884DA13" w14:textId="77777777" w:rsidTr="00BE5208">
        <w:tc>
          <w:tcPr>
            <w:tcW w:w="567" w:type="dxa"/>
          </w:tcPr>
          <w:p w14:paraId="51E6EF0C"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MUNICÍPIO:</w:t>
            </w:r>
          </w:p>
        </w:tc>
        <w:tc>
          <w:tcPr>
            <w:tcW w:w="7654" w:type="dxa"/>
          </w:tcPr>
          <w:p w14:paraId="236D7095"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PALMAS DE MONTE ALTO</w:t>
            </w:r>
          </w:p>
        </w:tc>
      </w:tr>
      <w:tr w:rsidR="0042779B" w:rsidRPr="00D65F5F" w14:paraId="261706E7" w14:textId="77777777" w:rsidTr="00BE5208">
        <w:tc>
          <w:tcPr>
            <w:tcW w:w="567" w:type="dxa"/>
          </w:tcPr>
          <w:p w14:paraId="5BAECB7D"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ESTADO:</w:t>
            </w:r>
          </w:p>
        </w:tc>
        <w:tc>
          <w:tcPr>
            <w:tcW w:w="7654" w:type="dxa"/>
          </w:tcPr>
          <w:p w14:paraId="5BC16A47"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BAHIA</w:t>
            </w:r>
          </w:p>
        </w:tc>
      </w:tr>
      <w:tr w:rsidR="0042779B" w:rsidRPr="00D65F5F" w14:paraId="16C72D6F" w14:textId="77777777" w:rsidTr="00BE5208">
        <w:tc>
          <w:tcPr>
            <w:tcW w:w="567" w:type="dxa"/>
          </w:tcPr>
          <w:p w14:paraId="5C708EFA"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CEP:</w:t>
            </w:r>
          </w:p>
        </w:tc>
        <w:tc>
          <w:tcPr>
            <w:tcW w:w="7654" w:type="dxa"/>
          </w:tcPr>
          <w:p w14:paraId="6529FC76"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46.4</w:t>
            </w:r>
            <w:r>
              <w:rPr>
                <w:rFonts w:ascii="Arial Narrow" w:hAnsi="Arial Narrow"/>
                <w:spacing w:val="-1"/>
                <w:sz w:val="16"/>
                <w:szCs w:val="16"/>
              </w:rPr>
              <w:t>6</w:t>
            </w:r>
            <w:r w:rsidRPr="00265535">
              <w:rPr>
                <w:rFonts w:ascii="Arial Narrow" w:hAnsi="Arial Narrow"/>
                <w:spacing w:val="-1"/>
                <w:sz w:val="16"/>
                <w:szCs w:val="16"/>
              </w:rPr>
              <w:t>0-000</w:t>
            </w:r>
          </w:p>
        </w:tc>
      </w:tr>
      <w:tr w:rsidR="0042779B" w:rsidRPr="00D65F5F" w14:paraId="1DCC6E20" w14:textId="77777777" w:rsidTr="00BE5208">
        <w:tc>
          <w:tcPr>
            <w:tcW w:w="567" w:type="dxa"/>
          </w:tcPr>
          <w:p w14:paraId="7226CABF"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TELEFONE:</w:t>
            </w:r>
          </w:p>
        </w:tc>
        <w:tc>
          <w:tcPr>
            <w:tcW w:w="7654" w:type="dxa"/>
          </w:tcPr>
          <w:p w14:paraId="553CEFE8"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(77) 3662-2113 / (77) 3662-2114</w:t>
            </w:r>
          </w:p>
        </w:tc>
      </w:tr>
    </w:tbl>
    <w:p w14:paraId="46A9891B" w14:textId="77777777" w:rsidR="0042779B" w:rsidRPr="00B60A2B" w:rsidRDefault="0042779B" w:rsidP="0042779B">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VIAÇÃO, OBRAS E SERVIÇOS URBANOS</w:t>
      </w:r>
      <w:r w:rsidRPr="00B60A2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2779B" w:rsidRPr="00D65F5F" w14:paraId="502C2118" w14:textId="77777777" w:rsidTr="00BE5208">
        <w:tc>
          <w:tcPr>
            <w:tcW w:w="8221" w:type="dxa"/>
            <w:gridSpan w:val="2"/>
            <w:vAlign w:val="center"/>
          </w:tcPr>
          <w:p w14:paraId="70FDB596" w14:textId="77777777" w:rsidR="0042779B" w:rsidRPr="00265535" w:rsidRDefault="0042779B" w:rsidP="00BE5208">
            <w:pPr>
              <w:pStyle w:val="Corpodetexto"/>
              <w:jc w:val="center"/>
              <w:rPr>
                <w:rFonts w:ascii="Arial Narrow" w:hAnsi="Arial Narrow"/>
                <w:b/>
                <w:spacing w:val="-1"/>
                <w:sz w:val="16"/>
                <w:szCs w:val="16"/>
              </w:rPr>
            </w:pPr>
            <w:r>
              <w:rPr>
                <w:rFonts w:ascii="Arial Narrow" w:hAnsi="Arial Narrow"/>
                <w:spacing w:val="-1"/>
                <w:sz w:val="16"/>
                <w:szCs w:val="16"/>
              </w:rPr>
              <w:t xml:space="preserve">SECRETARIA DE </w:t>
            </w:r>
            <w:r w:rsidRPr="00B768BB">
              <w:rPr>
                <w:rFonts w:ascii="Arial Narrow" w:hAnsi="Arial Narrow"/>
                <w:spacing w:val="-1"/>
                <w:sz w:val="16"/>
                <w:szCs w:val="16"/>
              </w:rPr>
              <w:t>ASSISTENCIA SOCIAL </w:t>
            </w:r>
          </w:p>
        </w:tc>
      </w:tr>
      <w:tr w:rsidR="0042779B" w:rsidRPr="00D65F5F" w14:paraId="6E903E18" w14:textId="77777777" w:rsidTr="00BE5208">
        <w:tc>
          <w:tcPr>
            <w:tcW w:w="567" w:type="dxa"/>
          </w:tcPr>
          <w:p w14:paraId="47FE7B3F"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ÓRGÃO</w:t>
            </w:r>
            <w:r w:rsidRPr="00D65F5F">
              <w:rPr>
                <w:rFonts w:ascii="Arial Narrow" w:hAnsi="Arial Narrow"/>
                <w:spacing w:val="-1"/>
                <w:sz w:val="16"/>
                <w:szCs w:val="16"/>
              </w:rPr>
              <w:t>:</w:t>
            </w:r>
          </w:p>
        </w:tc>
        <w:tc>
          <w:tcPr>
            <w:tcW w:w="7654" w:type="dxa"/>
          </w:tcPr>
          <w:p w14:paraId="08CAFE73" w14:textId="77777777" w:rsidR="0042779B" w:rsidRPr="00265535" w:rsidRDefault="0042779B" w:rsidP="00BE5208">
            <w:pPr>
              <w:pStyle w:val="Corpodetexto"/>
              <w:rPr>
                <w:rFonts w:ascii="Arial Narrow" w:hAnsi="Arial Narrow"/>
                <w:b/>
                <w:spacing w:val="-1"/>
                <w:sz w:val="16"/>
                <w:szCs w:val="16"/>
              </w:rPr>
            </w:pPr>
            <w:r w:rsidRPr="00B768BB">
              <w:rPr>
                <w:rFonts w:ascii="Arial Narrow" w:hAnsi="Arial Narrow"/>
                <w:spacing w:val="-1"/>
                <w:sz w:val="16"/>
                <w:szCs w:val="16"/>
              </w:rPr>
              <w:t>FUNDO MUNICIPAL DE ASSISTENCIA SOCIAL </w:t>
            </w:r>
          </w:p>
        </w:tc>
      </w:tr>
      <w:tr w:rsidR="0042779B" w:rsidRPr="00D65F5F" w14:paraId="1E5905CC" w14:textId="77777777" w:rsidTr="00BE5208">
        <w:tc>
          <w:tcPr>
            <w:tcW w:w="567" w:type="dxa"/>
          </w:tcPr>
          <w:p w14:paraId="2EAB0107" w14:textId="77777777" w:rsidR="0042779B" w:rsidRPr="00D65F5F" w:rsidRDefault="0042779B" w:rsidP="00BE5208">
            <w:pPr>
              <w:pStyle w:val="Corpodetexto"/>
              <w:jc w:val="right"/>
              <w:rPr>
                <w:rFonts w:ascii="Arial Narrow" w:hAnsi="Arial Narrow"/>
                <w:spacing w:val="-1"/>
                <w:sz w:val="16"/>
                <w:szCs w:val="16"/>
              </w:rPr>
            </w:pPr>
            <w:r w:rsidRPr="00D65F5F">
              <w:rPr>
                <w:rFonts w:ascii="Arial Narrow" w:hAnsi="Arial Narrow"/>
                <w:spacing w:val="-1"/>
                <w:sz w:val="16"/>
                <w:szCs w:val="16"/>
              </w:rPr>
              <w:t>CNPJ:</w:t>
            </w:r>
          </w:p>
        </w:tc>
        <w:tc>
          <w:tcPr>
            <w:tcW w:w="7654" w:type="dxa"/>
          </w:tcPr>
          <w:p w14:paraId="71532901" w14:textId="77777777" w:rsidR="0042779B" w:rsidRPr="00265535" w:rsidRDefault="0042779B" w:rsidP="00BE5208">
            <w:pPr>
              <w:pStyle w:val="Corpodetexto"/>
              <w:rPr>
                <w:rFonts w:ascii="Arial Narrow" w:hAnsi="Arial Narrow"/>
                <w:b/>
                <w:spacing w:val="-1"/>
                <w:sz w:val="16"/>
                <w:szCs w:val="16"/>
              </w:rPr>
            </w:pPr>
            <w:r w:rsidRPr="00B768BB">
              <w:rPr>
                <w:rFonts w:ascii="Arial Narrow" w:hAnsi="Arial Narrow"/>
                <w:spacing w:val="-1"/>
                <w:sz w:val="16"/>
                <w:szCs w:val="16"/>
              </w:rPr>
              <w:t>18.163.403/0001-17</w:t>
            </w:r>
          </w:p>
        </w:tc>
      </w:tr>
      <w:tr w:rsidR="0042779B" w:rsidRPr="00D65F5F" w14:paraId="320F719A" w14:textId="77777777" w:rsidTr="00BE5208">
        <w:tc>
          <w:tcPr>
            <w:tcW w:w="567" w:type="dxa"/>
          </w:tcPr>
          <w:p w14:paraId="58403574"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LOGRADOURO</w:t>
            </w:r>
            <w:r w:rsidRPr="00D65F5F">
              <w:rPr>
                <w:rFonts w:ascii="Arial Narrow" w:hAnsi="Arial Narrow"/>
                <w:spacing w:val="-1"/>
                <w:sz w:val="16"/>
                <w:szCs w:val="16"/>
              </w:rPr>
              <w:t>:</w:t>
            </w:r>
          </w:p>
        </w:tc>
        <w:tc>
          <w:tcPr>
            <w:tcW w:w="7654" w:type="dxa"/>
          </w:tcPr>
          <w:p w14:paraId="324F94E2"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PRAÇA DA BANDEIRA</w:t>
            </w:r>
          </w:p>
        </w:tc>
      </w:tr>
      <w:tr w:rsidR="0042779B" w:rsidRPr="00D65F5F" w14:paraId="15CEB354" w14:textId="77777777" w:rsidTr="00BE5208">
        <w:tc>
          <w:tcPr>
            <w:tcW w:w="567" w:type="dxa"/>
          </w:tcPr>
          <w:p w14:paraId="1585F013"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N.º:</w:t>
            </w:r>
          </w:p>
        </w:tc>
        <w:tc>
          <w:tcPr>
            <w:tcW w:w="7654" w:type="dxa"/>
          </w:tcPr>
          <w:p w14:paraId="4E57B52F"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30</w:t>
            </w:r>
          </w:p>
        </w:tc>
      </w:tr>
      <w:tr w:rsidR="0042779B" w:rsidRPr="00D65F5F" w14:paraId="3B0F5D77" w14:textId="77777777" w:rsidTr="00BE5208">
        <w:tc>
          <w:tcPr>
            <w:tcW w:w="567" w:type="dxa"/>
          </w:tcPr>
          <w:p w14:paraId="35C25C88"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BAIRRO:</w:t>
            </w:r>
          </w:p>
        </w:tc>
        <w:tc>
          <w:tcPr>
            <w:tcW w:w="7654" w:type="dxa"/>
          </w:tcPr>
          <w:p w14:paraId="7C649E07"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CENTRO</w:t>
            </w:r>
          </w:p>
        </w:tc>
      </w:tr>
      <w:tr w:rsidR="0042779B" w:rsidRPr="00D65F5F" w14:paraId="5C2A21A2" w14:textId="77777777" w:rsidTr="00BE5208">
        <w:tc>
          <w:tcPr>
            <w:tcW w:w="567" w:type="dxa"/>
          </w:tcPr>
          <w:p w14:paraId="57817FDC"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MUNICÍPIO:</w:t>
            </w:r>
          </w:p>
        </w:tc>
        <w:tc>
          <w:tcPr>
            <w:tcW w:w="7654" w:type="dxa"/>
          </w:tcPr>
          <w:p w14:paraId="1E130EC3"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PALMAS DE MONTE ALTO</w:t>
            </w:r>
          </w:p>
        </w:tc>
      </w:tr>
      <w:tr w:rsidR="0042779B" w:rsidRPr="00D65F5F" w14:paraId="0C2C83F1" w14:textId="77777777" w:rsidTr="00BE5208">
        <w:tc>
          <w:tcPr>
            <w:tcW w:w="567" w:type="dxa"/>
          </w:tcPr>
          <w:p w14:paraId="5759390A"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ESTADO:</w:t>
            </w:r>
          </w:p>
        </w:tc>
        <w:tc>
          <w:tcPr>
            <w:tcW w:w="7654" w:type="dxa"/>
          </w:tcPr>
          <w:p w14:paraId="14EE11C6"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BAHIA</w:t>
            </w:r>
          </w:p>
        </w:tc>
      </w:tr>
      <w:tr w:rsidR="0042779B" w:rsidRPr="00D65F5F" w14:paraId="05C5D2B9" w14:textId="77777777" w:rsidTr="00BE5208">
        <w:tc>
          <w:tcPr>
            <w:tcW w:w="567" w:type="dxa"/>
          </w:tcPr>
          <w:p w14:paraId="22CE7212"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CEP:</w:t>
            </w:r>
          </w:p>
        </w:tc>
        <w:tc>
          <w:tcPr>
            <w:tcW w:w="7654" w:type="dxa"/>
          </w:tcPr>
          <w:p w14:paraId="64FAD4E2"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46.430-000</w:t>
            </w:r>
          </w:p>
        </w:tc>
      </w:tr>
      <w:tr w:rsidR="0042779B" w:rsidRPr="00D65F5F" w14:paraId="0C206CF4" w14:textId="77777777" w:rsidTr="00BE5208">
        <w:tc>
          <w:tcPr>
            <w:tcW w:w="567" w:type="dxa"/>
          </w:tcPr>
          <w:p w14:paraId="1131B6E9"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TELEFONE:</w:t>
            </w:r>
          </w:p>
        </w:tc>
        <w:tc>
          <w:tcPr>
            <w:tcW w:w="7654" w:type="dxa"/>
          </w:tcPr>
          <w:p w14:paraId="3B42C8DC"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(77) 3662-2113 / (77) 3662-2114</w:t>
            </w:r>
          </w:p>
        </w:tc>
      </w:tr>
    </w:tbl>
    <w:p w14:paraId="530075A0" w14:textId="77777777" w:rsidR="0042779B" w:rsidRPr="00B60A2B" w:rsidRDefault="0042779B" w:rsidP="0042779B">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Educação, Cultura, Desporto e Lazer.</w:t>
      </w:r>
    </w:p>
    <w:tbl>
      <w:tblPr>
        <w:tblStyle w:val="Tabelacomgrade"/>
        <w:tblW w:w="8221" w:type="dxa"/>
        <w:tblInd w:w="959" w:type="dxa"/>
        <w:tblLook w:val="04A0" w:firstRow="1" w:lastRow="0" w:firstColumn="1" w:lastColumn="0" w:noHBand="0" w:noVBand="1"/>
      </w:tblPr>
      <w:tblGrid>
        <w:gridCol w:w="1291"/>
        <w:gridCol w:w="6930"/>
      </w:tblGrid>
      <w:tr w:rsidR="0042779B" w:rsidRPr="00D65F5F" w14:paraId="3DAF61BC" w14:textId="77777777" w:rsidTr="00BE5208">
        <w:tc>
          <w:tcPr>
            <w:tcW w:w="8221" w:type="dxa"/>
            <w:gridSpan w:val="2"/>
            <w:vAlign w:val="center"/>
          </w:tcPr>
          <w:p w14:paraId="53AD62AD" w14:textId="77777777" w:rsidR="0042779B" w:rsidRPr="00804D22" w:rsidRDefault="0042779B" w:rsidP="00BE5208">
            <w:pPr>
              <w:pStyle w:val="Corpodetexto"/>
              <w:jc w:val="center"/>
              <w:rPr>
                <w:rFonts w:ascii="Arial Narrow" w:hAnsi="Arial Narrow"/>
                <w:b/>
                <w:spacing w:val="-1"/>
                <w:sz w:val="16"/>
                <w:szCs w:val="16"/>
              </w:rPr>
            </w:pPr>
            <w:r w:rsidRPr="00804D22">
              <w:rPr>
                <w:rFonts w:ascii="Arial Narrow" w:hAnsi="Arial Narrow"/>
                <w:spacing w:val="-1"/>
                <w:sz w:val="16"/>
                <w:szCs w:val="16"/>
              </w:rPr>
              <w:t>SECRETARIA DE EDUCAÇÃO, CULTURA, DESPORTO E LAZER</w:t>
            </w:r>
          </w:p>
        </w:tc>
      </w:tr>
      <w:tr w:rsidR="0042779B" w:rsidRPr="00D65F5F" w14:paraId="2D6001E1" w14:textId="77777777" w:rsidTr="00BE5208">
        <w:tc>
          <w:tcPr>
            <w:tcW w:w="567" w:type="dxa"/>
          </w:tcPr>
          <w:p w14:paraId="0C454FCD"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ÓRGÃO</w:t>
            </w:r>
            <w:r w:rsidRPr="00D65F5F">
              <w:rPr>
                <w:rFonts w:ascii="Arial Narrow" w:hAnsi="Arial Narrow"/>
                <w:spacing w:val="-1"/>
                <w:sz w:val="16"/>
                <w:szCs w:val="16"/>
              </w:rPr>
              <w:t>:</w:t>
            </w:r>
          </w:p>
        </w:tc>
        <w:tc>
          <w:tcPr>
            <w:tcW w:w="7654" w:type="dxa"/>
          </w:tcPr>
          <w:p w14:paraId="5A133188"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FUNDO MUNICIPAL DE EDUCACAO DE PALMAS DE MONTE ALTO</w:t>
            </w:r>
          </w:p>
        </w:tc>
      </w:tr>
      <w:tr w:rsidR="0042779B" w:rsidRPr="00D65F5F" w14:paraId="6714FB98" w14:textId="77777777" w:rsidTr="00BE5208">
        <w:tc>
          <w:tcPr>
            <w:tcW w:w="567" w:type="dxa"/>
          </w:tcPr>
          <w:p w14:paraId="5734D58D" w14:textId="77777777" w:rsidR="0042779B" w:rsidRPr="00D65F5F" w:rsidRDefault="0042779B" w:rsidP="00BE5208">
            <w:pPr>
              <w:pStyle w:val="Corpodetexto"/>
              <w:jc w:val="right"/>
              <w:rPr>
                <w:rFonts w:ascii="Arial Narrow" w:hAnsi="Arial Narrow"/>
                <w:spacing w:val="-1"/>
                <w:sz w:val="16"/>
                <w:szCs w:val="16"/>
              </w:rPr>
            </w:pPr>
            <w:r w:rsidRPr="00D65F5F">
              <w:rPr>
                <w:rFonts w:ascii="Arial Narrow" w:hAnsi="Arial Narrow"/>
                <w:spacing w:val="-1"/>
                <w:sz w:val="16"/>
                <w:szCs w:val="16"/>
              </w:rPr>
              <w:t>CNPJ:</w:t>
            </w:r>
          </w:p>
        </w:tc>
        <w:tc>
          <w:tcPr>
            <w:tcW w:w="7654" w:type="dxa"/>
          </w:tcPr>
          <w:p w14:paraId="20F160A2"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29.954.087/0001-18</w:t>
            </w:r>
          </w:p>
        </w:tc>
      </w:tr>
      <w:tr w:rsidR="0042779B" w:rsidRPr="00D65F5F" w14:paraId="3FBE3945" w14:textId="77777777" w:rsidTr="00BE5208">
        <w:tc>
          <w:tcPr>
            <w:tcW w:w="567" w:type="dxa"/>
          </w:tcPr>
          <w:p w14:paraId="2B04E0C5"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LOGRADOURO</w:t>
            </w:r>
            <w:r w:rsidRPr="00D65F5F">
              <w:rPr>
                <w:rFonts w:ascii="Arial Narrow" w:hAnsi="Arial Narrow"/>
                <w:spacing w:val="-1"/>
                <w:sz w:val="16"/>
                <w:szCs w:val="16"/>
              </w:rPr>
              <w:t>:</w:t>
            </w:r>
          </w:p>
        </w:tc>
        <w:tc>
          <w:tcPr>
            <w:tcW w:w="7654" w:type="dxa"/>
          </w:tcPr>
          <w:p w14:paraId="752FA447"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PRAÇA DA BANDEIRA</w:t>
            </w:r>
          </w:p>
        </w:tc>
      </w:tr>
      <w:tr w:rsidR="0042779B" w:rsidRPr="00D65F5F" w14:paraId="03E1DF2E" w14:textId="77777777" w:rsidTr="00BE5208">
        <w:tc>
          <w:tcPr>
            <w:tcW w:w="567" w:type="dxa"/>
          </w:tcPr>
          <w:p w14:paraId="7FA7E11B"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N.º:</w:t>
            </w:r>
          </w:p>
        </w:tc>
        <w:tc>
          <w:tcPr>
            <w:tcW w:w="7654" w:type="dxa"/>
          </w:tcPr>
          <w:p w14:paraId="6673CF3A"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30</w:t>
            </w:r>
            <w:r>
              <w:rPr>
                <w:rFonts w:ascii="Arial Narrow" w:hAnsi="Arial Narrow"/>
                <w:spacing w:val="-1"/>
                <w:sz w:val="16"/>
                <w:szCs w:val="16"/>
              </w:rPr>
              <w:t xml:space="preserve"> – ANDAR 1</w:t>
            </w:r>
          </w:p>
        </w:tc>
      </w:tr>
      <w:tr w:rsidR="0042779B" w:rsidRPr="00D65F5F" w14:paraId="715A132D" w14:textId="77777777" w:rsidTr="00BE5208">
        <w:tc>
          <w:tcPr>
            <w:tcW w:w="567" w:type="dxa"/>
          </w:tcPr>
          <w:p w14:paraId="0B3BABE6"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BAIRRO:</w:t>
            </w:r>
          </w:p>
        </w:tc>
        <w:tc>
          <w:tcPr>
            <w:tcW w:w="7654" w:type="dxa"/>
          </w:tcPr>
          <w:p w14:paraId="0B3E5546"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CENTRO</w:t>
            </w:r>
          </w:p>
        </w:tc>
      </w:tr>
      <w:tr w:rsidR="0042779B" w:rsidRPr="00D65F5F" w14:paraId="45390873" w14:textId="77777777" w:rsidTr="00BE5208">
        <w:tc>
          <w:tcPr>
            <w:tcW w:w="567" w:type="dxa"/>
          </w:tcPr>
          <w:p w14:paraId="279EA0C2"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MUNICÍPIO:</w:t>
            </w:r>
          </w:p>
        </w:tc>
        <w:tc>
          <w:tcPr>
            <w:tcW w:w="7654" w:type="dxa"/>
          </w:tcPr>
          <w:p w14:paraId="0B89EC40"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PALMAS DE MONTE ALTO</w:t>
            </w:r>
          </w:p>
        </w:tc>
      </w:tr>
      <w:tr w:rsidR="0042779B" w:rsidRPr="00D65F5F" w14:paraId="4CB4E1E5" w14:textId="77777777" w:rsidTr="00BE5208">
        <w:tc>
          <w:tcPr>
            <w:tcW w:w="567" w:type="dxa"/>
          </w:tcPr>
          <w:p w14:paraId="3805FC45"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ESTADO:</w:t>
            </w:r>
          </w:p>
        </w:tc>
        <w:tc>
          <w:tcPr>
            <w:tcW w:w="7654" w:type="dxa"/>
          </w:tcPr>
          <w:p w14:paraId="58ABAA66"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BAHIA</w:t>
            </w:r>
          </w:p>
        </w:tc>
      </w:tr>
      <w:tr w:rsidR="0042779B" w:rsidRPr="00D65F5F" w14:paraId="095B13F7" w14:textId="77777777" w:rsidTr="00BE5208">
        <w:tc>
          <w:tcPr>
            <w:tcW w:w="567" w:type="dxa"/>
          </w:tcPr>
          <w:p w14:paraId="524AFC09"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CEP:</w:t>
            </w:r>
          </w:p>
        </w:tc>
        <w:tc>
          <w:tcPr>
            <w:tcW w:w="7654" w:type="dxa"/>
          </w:tcPr>
          <w:p w14:paraId="21B3CA0D"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46.4</w:t>
            </w:r>
            <w:r>
              <w:rPr>
                <w:rFonts w:ascii="Arial Narrow" w:hAnsi="Arial Narrow"/>
                <w:spacing w:val="-1"/>
                <w:sz w:val="16"/>
                <w:szCs w:val="16"/>
              </w:rPr>
              <w:t>6</w:t>
            </w:r>
            <w:r w:rsidRPr="00265535">
              <w:rPr>
                <w:rFonts w:ascii="Arial Narrow" w:hAnsi="Arial Narrow"/>
                <w:spacing w:val="-1"/>
                <w:sz w:val="16"/>
                <w:szCs w:val="16"/>
              </w:rPr>
              <w:t>0-000</w:t>
            </w:r>
          </w:p>
        </w:tc>
      </w:tr>
      <w:tr w:rsidR="0042779B" w:rsidRPr="00D65F5F" w14:paraId="4F326C6E" w14:textId="77777777" w:rsidTr="00BE5208">
        <w:tc>
          <w:tcPr>
            <w:tcW w:w="567" w:type="dxa"/>
          </w:tcPr>
          <w:p w14:paraId="0619A9E6"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TELEFONE:</w:t>
            </w:r>
          </w:p>
        </w:tc>
        <w:tc>
          <w:tcPr>
            <w:tcW w:w="7654" w:type="dxa"/>
          </w:tcPr>
          <w:p w14:paraId="219794C1"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(77) 3662-2684 / (77) 9940-3370</w:t>
            </w:r>
            <w:r w:rsidRPr="00265535">
              <w:rPr>
                <w:rFonts w:ascii="Arial Narrow" w:hAnsi="Arial Narrow"/>
                <w:spacing w:val="-1"/>
                <w:sz w:val="16"/>
                <w:szCs w:val="16"/>
              </w:rPr>
              <w:tab/>
            </w:r>
          </w:p>
        </w:tc>
      </w:tr>
    </w:tbl>
    <w:p w14:paraId="5C769A44" w14:textId="77777777" w:rsidR="0042779B" w:rsidRPr="00B60A2B" w:rsidRDefault="0042779B" w:rsidP="0042779B">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42779B" w:rsidRPr="00D65F5F" w14:paraId="6E991D79" w14:textId="77777777" w:rsidTr="00BE5208">
        <w:tc>
          <w:tcPr>
            <w:tcW w:w="8221" w:type="dxa"/>
            <w:gridSpan w:val="2"/>
            <w:vAlign w:val="center"/>
          </w:tcPr>
          <w:p w14:paraId="4D090888" w14:textId="77777777" w:rsidR="0042779B" w:rsidRPr="00B768BB" w:rsidRDefault="0042779B" w:rsidP="00BE5208">
            <w:pPr>
              <w:pStyle w:val="Corpodetexto"/>
              <w:jc w:val="center"/>
              <w:rPr>
                <w:rFonts w:ascii="Arial Narrow" w:hAnsi="Arial Narrow"/>
                <w:b/>
                <w:spacing w:val="-1"/>
                <w:sz w:val="16"/>
                <w:szCs w:val="16"/>
              </w:rPr>
            </w:pPr>
            <w:r w:rsidRPr="00B768BB">
              <w:rPr>
                <w:rFonts w:ascii="Arial Narrow" w:hAnsi="Arial Narrow"/>
                <w:spacing w:val="-1"/>
                <w:sz w:val="16"/>
                <w:szCs w:val="16"/>
              </w:rPr>
              <w:t>DEMAIS SECRETARIAS</w:t>
            </w:r>
          </w:p>
        </w:tc>
      </w:tr>
      <w:tr w:rsidR="0042779B" w:rsidRPr="00D65F5F" w14:paraId="25AFE418" w14:textId="77777777" w:rsidTr="00BE5208">
        <w:tc>
          <w:tcPr>
            <w:tcW w:w="567" w:type="dxa"/>
          </w:tcPr>
          <w:p w14:paraId="030CA385"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ÓRGÃO</w:t>
            </w:r>
            <w:r w:rsidRPr="00D65F5F">
              <w:rPr>
                <w:rFonts w:ascii="Arial Narrow" w:hAnsi="Arial Narrow"/>
                <w:spacing w:val="-1"/>
                <w:sz w:val="16"/>
                <w:szCs w:val="16"/>
              </w:rPr>
              <w:t>:</w:t>
            </w:r>
          </w:p>
        </w:tc>
        <w:tc>
          <w:tcPr>
            <w:tcW w:w="7654" w:type="dxa"/>
          </w:tcPr>
          <w:p w14:paraId="16E9E2D6" w14:textId="77777777" w:rsidR="0042779B" w:rsidRPr="00265535" w:rsidRDefault="0042779B" w:rsidP="00BE5208">
            <w:pPr>
              <w:pStyle w:val="Corpodetexto"/>
              <w:rPr>
                <w:rFonts w:ascii="Arial Narrow" w:hAnsi="Arial Narrow"/>
                <w:b/>
                <w:spacing w:val="-1"/>
                <w:sz w:val="16"/>
                <w:szCs w:val="16"/>
              </w:rPr>
            </w:pPr>
            <w:r>
              <w:rPr>
                <w:rFonts w:ascii="Arial Narrow" w:hAnsi="Arial Narrow"/>
                <w:spacing w:val="-1"/>
                <w:sz w:val="16"/>
                <w:szCs w:val="16"/>
              </w:rPr>
              <w:t>MUNICÍPIO DE PALMAS DE MONTE ALTO</w:t>
            </w:r>
          </w:p>
        </w:tc>
      </w:tr>
      <w:tr w:rsidR="0042779B" w:rsidRPr="00D65F5F" w14:paraId="28F9B14F" w14:textId="77777777" w:rsidTr="00BE5208">
        <w:tc>
          <w:tcPr>
            <w:tcW w:w="567" w:type="dxa"/>
          </w:tcPr>
          <w:p w14:paraId="67CE279C" w14:textId="77777777" w:rsidR="0042779B" w:rsidRPr="00D65F5F" w:rsidRDefault="0042779B" w:rsidP="00BE5208">
            <w:pPr>
              <w:pStyle w:val="Corpodetexto"/>
              <w:jc w:val="right"/>
              <w:rPr>
                <w:rFonts w:ascii="Arial Narrow" w:hAnsi="Arial Narrow"/>
                <w:spacing w:val="-1"/>
                <w:sz w:val="16"/>
                <w:szCs w:val="16"/>
              </w:rPr>
            </w:pPr>
            <w:r w:rsidRPr="00D65F5F">
              <w:rPr>
                <w:rFonts w:ascii="Arial Narrow" w:hAnsi="Arial Narrow"/>
                <w:spacing w:val="-1"/>
                <w:sz w:val="16"/>
                <w:szCs w:val="16"/>
              </w:rPr>
              <w:t>CNPJ:</w:t>
            </w:r>
          </w:p>
        </w:tc>
        <w:tc>
          <w:tcPr>
            <w:tcW w:w="7654" w:type="dxa"/>
          </w:tcPr>
          <w:p w14:paraId="6AD28308" w14:textId="77777777" w:rsidR="0042779B" w:rsidRPr="00265535" w:rsidRDefault="0042779B" w:rsidP="00BE5208">
            <w:pPr>
              <w:pStyle w:val="Corpodetexto"/>
              <w:rPr>
                <w:rFonts w:ascii="Arial Narrow" w:hAnsi="Arial Narrow"/>
                <w:b/>
                <w:spacing w:val="-1"/>
                <w:sz w:val="16"/>
                <w:szCs w:val="16"/>
              </w:rPr>
            </w:pPr>
            <w:r>
              <w:rPr>
                <w:rFonts w:ascii="Arial Narrow" w:hAnsi="Arial Narrow"/>
                <w:spacing w:val="-1"/>
                <w:sz w:val="16"/>
                <w:szCs w:val="16"/>
              </w:rPr>
              <w:t>13.982.590/0001-47</w:t>
            </w:r>
          </w:p>
        </w:tc>
      </w:tr>
      <w:tr w:rsidR="0042779B" w:rsidRPr="00D65F5F" w14:paraId="6A5C5B07" w14:textId="77777777" w:rsidTr="00BE5208">
        <w:tc>
          <w:tcPr>
            <w:tcW w:w="567" w:type="dxa"/>
          </w:tcPr>
          <w:p w14:paraId="0E13F0A7"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LOGRADOURO</w:t>
            </w:r>
            <w:r w:rsidRPr="00D65F5F">
              <w:rPr>
                <w:rFonts w:ascii="Arial Narrow" w:hAnsi="Arial Narrow"/>
                <w:spacing w:val="-1"/>
                <w:sz w:val="16"/>
                <w:szCs w:val="16"/>
              </w:rPr>
              <w:t>:</w:t>
            </w:r>
          </w:p>
        </w:tc>
        <w:tc>
          <w:tcPr>
            <w:tcW w:w="7654" w:type="dxa"/>
          </w:tcPr>
          <w:p w14:paraId="2E03FF0D"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PRAÇA DA BANDEIRA</w:t>
            </w:r>
          </w:p>
        </w:tc>
      </w:tr>
      <w:tr w:rsidR="0042779B" w:rsidRPr="00D65F5F" w14:paraId="4D2611EE" w14:textId="77777777" w:rsidTr="00BE5208">
        <w:tc>
          <w:tcPr>
            <w:tcW w:w="567" w:type="dxa"/>
          </w:tcPr>
          <w:p w14:paraId="741D1C6B" w14:textId="77777777" w:rsidR="0042779B" w:rsidRPr="00D65F5F"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N.º:</w:t>
            </w:r>
          </w:p>
        </w:tc>
        <w:tc>
          <w:tcPr>
            <w:tcW w:w="7654" w:type="dxa"/>
          </w:tcPr>
          <w:p w14:paraId="1BD81EE6"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230</w:t>
            </w:r>
          </w:p>
        </w:tc>
      </w:tr>
      <w:tr w:rsidR="0042779B" w:rsidRPr="00D65F5F" w14:paraId="26659331" w14:textId="77777777" w:rsidTr="00BE5208">
        <w:tc>
          <w:tcPr>
            <w:tcW w:w="567" w:type="dxa"/>
          </w:tcPr>
          <w:p w14:paraId="488AB007"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BAIRRO:</w:t>
            </w:r>
          </w:p>
        </w:tc>
        <w:tc>
          <w:tcPr>
            <w:tcW w:w="7654" w:type="dxa"/>
          </w:tcPr>
          <w:p w14:paraId="0B8FCAD9"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CENTRO</w:t>
            </w:r>
          </w:p>
        </w:tc>
      </w:tr>
      <w:tr w:rsidR="0042779B" w:rsidRPr="00D65F5F" w14:paraId="208233E2" w14:textId="77777777" w:rsidTr="00BE5208">
        <w:tc>
          <w:tcPr>
            <w:tcW w:w="567" w:type="dxa"/>
          </w:tcPr>
          <w:p w14:paraId="21CC86A9"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MUNICÍPIO:</w:t>
            </w:r>
          </w:p>
        </w:tc>
        <w:tc>
          <w:tcPr>
            <w:tcW w:w="7654" w:type="dxa"/>
          </w:tcPr>
          <w:p w14:paraId="3E56BC4A"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PALMAS DE MONTE ALTO</w:t>
            </w:r>
          </w:p>
        </w:tc>
      </w:tr>
      <w:tr w:rsidR="0042779B" w:rsidRPr="00D65F5F" w14:paraId="6B76FB49" w14:textId="77777777" w:rsidTr="00BE5208">
        <w:tc>
          <w:tcPr>
            <w:tcW w:w="567" w:type="dxa"/>
          </w:tcPr>
          <w:p w14:paraId="3E0D2624"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ESTADO:</w:t>
            </w:r>
          </w:p>
        </w:tc>
        <w:tc>
          <w:tcPr>
            <w:tcW w:w="7654" w:type="dxa"/>
          </w:tcPr>
          <w:p w14:paraId="197D0008"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BAHIA</w:t>
            </w:r>
          </w:p>
        </w:tc>
      </w:tr>
      <w:tr w:rsidR="0042779B" w:rsidRPr="00D65F5F" w14:paraId="667093F4" w14:textId="77777777" w:rsidTr="00BE5208">
        <w:tc>
          <w:tcPr>
            <w:tcW w:w="567" w:type="dxa"/>
          </w:tcPr>
          <w:p w14:paraId="4E930B31"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CEP:</w:t>
            </w:r>
          </w:p>
        </w:tc>
        <w:tc>
          <w:tcPr>
            <w:tcW w:w="7654" w:type="dxa"/>
          </w:tcPr>
          <w:p w14:paraId="7A213163"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46.4</w:t>
            </w:r>
            <w:r>
              <w:rPr>
                <w:rFonts w:ascii="Arial Narrow" w:hAnsi="Arial Narrow"/>
                <w:spacing w:val="-1"/>
                <w:sz w:val="16"/>
                <w:szCs w:val="16"/>
              </w:rPr>
              <w:t>6</w:t>
            </w:r>
            <w:r w:rsidRPr="00265535">
              <w:rPr>
                <w:rFonts w:ascii="Arial Narrow" w:hAnsi="Arial Narrow"/>
                <w:spacing w:val="-1"/>
                <w:sz w:val="16"/>
                <w:szCs w:val="16"/>
              </w:rPr>
              <w:t>0-000</w:t>
            </w:r>
          </w:p>
        </w:tc>
      </w:tr>
      <w:tr w:rsidR="0042779B" w:rsidRPr="00D65F5F" w14:paraId="38C76A47" w14:textId="77777777" w:rsidTr="00BE5208">
        <w:tc>
          <w:tcPr>
            <w:tcW w:w="567" w:type="dxa"/>
          </w:tcPr>
          <w:p w14:paraId="07E8F48D" w14:textId="77777777" w:rsidR="0042779B" w:rsidRDefault="0042779B" w:rsidP="00BE5208">
            <w:pPr>
              <w:pStyle w:val="Corpodetexto"/>
              <w:jc w:val="right"/>
              <w:rPr>
                <w:rFonts w:ascii="Arial Narrow" w:hAnsi="Arial Narrow"/>
                <w:spacing w:val="-1"/>
                <w:sz w:val="16"/>
                <w:szCs w:val="16"/>
              </w:rPr>
            </w:pPr>
            <w:r>
              <w:rPr>
                <w:rFonts w:ascii="Arial Narrow" w:hAnsi="Arial Narrow"/>
                <w:spacing w:val="-1"/>
                <w:sz w:val="16"/>
                <w:szCs w:val="16"/>
              </w:rPr>
              <w:t>TELEFONE:</w:t>
            </w:r>
          </w:p>
        </w:tc>
        <w:tc>
          <w:tcPr>
            <w:tcW w:w="7654" w:type="dxa"/>
          </w:tcPr>
          <w:p w14:paraId="0EFA70D6" w14:textId="77777777" w:rsidR="0042779B" w:rsidRPr="00265535" w:rsidRDefault="0042779B" w:rsidP="00BE5208">
            <w:pPr>
              <w:pStyle w:val="Corpodetexto"/>
              <w:rPr>
                <w:rFonts w:ascii="Arial Narrow" w:hAnsi="Arial Narrow"/>
                <w:b/>
                <w:spacing w:val="-1"/>
                <w:sz w:val="16"/>
                <w:szCs w:val="16"/>
              </w:rPr>
            </w:pPr>
            <w:r w:rsidRPr="00265535">
              <w:rPr>
                <w:rFonts w:ascii="Arial Narrow" w:hAnsi="Arial Narrow"/>
                <w:spacing w:val="-1"/>
                <w:sz w:val="16"/>
                <w:szCs w:val="16"/>
              </w:rPr>
              <w:t>(77) 3662-2113 / (77) 3662-2114</w:t>
            </w:r>
          </w:p>
        </w:tc>
      </w:tr>
    </w:tbl>
    <w:p w14:paraId="554509E5" w14:textId="77777777" w:rsidR="0042779B" w:rsidRPr="007C2816" w:rsidRDefault="0042779B" w:rsidP="0042779B">
      <w:pPr>
        <w:pStyle w:val="PargrafodaLista"/>
        <w:tabs>
          <w:tab w:val="left" w:pos="0"/>
          <w:tab w:val="left" w:pos="426"/>
        </w:tabs>
        <w:spacing w:after="120"/>
        <w:ind w:left="0"/>
        <w:rPr>
          <w:rFonts w:ascii="Arial Narrow" w:hAnsi="Arial Narrow"/>
          <w:b/>
        </w:rPr>
      </w:pPr>
    </w:p>
    <w:p w14:paraId="549989CE" w14:textId="77777777" w:rsidR="0042779B" w:rsidRPr="00414FB8" w:rsidRDefault="0042779B" w:rsidP="0042779B">
      <w:pPr>
        <w:pStyle w:val="PargrafodaLista"/>
        <w:tabs>
          <w:tab w:val="left" w:pos="0"/>
          <w:tab w:val="left" w:pos="426"/>
        </w:tabs>
        <w:spacing w:after="120"/>
        <w:ind w:left="0"/>
        <w:rPr>
          <w:rFonts w:ascii="Arial Narrow" w:hAnsi="Arial Narrow"/>
          <w:b/>
          <w:sz w:val="21"/>
          <w:szCs w:val="21"/>
        </w:rPr>
      </w:pPr>
    </w:p>
    <w:p w14:paraId="21488818" w14:textId="77777777" w:rsidR="0042779B" w:rsidRPr="00414FB8" w:rsidRDefault="0042779B" w:rsidP="0042779B">
      <w:pPr>
        <w:pStyle w:val="PargrafodaLista"/>
        <w:numPr>
          <w:ilvl w:val="0"/>
          <w:numId w:val="6"/>
        </w:numPr>
        <w:shd w:val="clear" w:color="auto" w:fill="000000" w:themeFill="text1"/>
        <w:tabs>
          <w:tab w:val="left" w:pos="426"/>
        </w:tabs>
        <w:spacing w:after="120"/>
        <w:ind w:left="0" w:firstLine="0"/>
        <w:rPr>
          <w:rFonts w:ascii="Arial Narrow" w:hAnsi="Arial Narrow"/>
          <w:sz w:val="21"/>
          <w:szCs w:val="21"/>
        </w:rPr>
      </w:pPr>
      <w:r w:rsidRPr="00414FB8">
        <w:rPr>
          <w:rFonts w:ascii="Arial Narrow" w:hAnsi="Arial Narrow"/>
          <w:sz w:val="21"/>
          <w:szCs w:val="21"/>
        </w:rPr>
        <w:t>SANÇÕES</w:t>
      </w:r>
    </w:p>
    <w:p w14:paraId="7699B58A" w14:textId="77777777" w:rsidR="0042779B" w:rsidRPr="00414FB8" w:rsidRDefault="0042779B" w:rsidP="0042779B">
      <w:pPr>
        <w:pStyle w:val="PargrafodaLista"/>
        <w:numPr>
          <w:ilvl w:val="1"/>
          <w:numId w:val="6"/>
        </w:numPr>
        <w:tabs>
          <w:tab w:val="left" w:pos="284"/>
          <w:tab w:val="left" w:pos="426"/>
        </w:tabs>
        <w:spacing w:after="120"/>
        <w:ind w:left="0" w:firstLine="0"/>
        <w:rPr>
          <w:rFonts w:ascii="Arial Narrow" w:hAnsi="Arial Narrow"/>
          <w:b/>
          <w:sz w:val="21"/>
          <w:szCs w:val="21"/>
        </w:rPr>
      </w:pPr>
      <w:r w:rsidRPr="00414FB8">
        <w:rPr>
          <w:rFonts w:ascii="Arial Narrow" w:hAnsi="Arial Narrow"/>
          <w:sz w:val="21"/>
          <w:szCs w:val="21"/>
        </w:rPr>
        <w:t xml:space="preserve"> Comete infração administrativa nos termos da Lei nº 8.666, de 1993 e da Lei nº 10.520, de 2002, a </w:t>
      </w:r>
      <w:r>
        <w:rPr>
          <w:rFonts w:ascii="Arial Narrow" w:hAnsi="Arial Narrow"/>
          <w:b/>
          <w:sz w:val="21"/>
          <w:szCs w:val="21"/>
        </w:rPr>
        <w:t>COMPROMITENTE</w:t>
      </w:r>
      <w:r w:rsidRPr="00414FB8">
        <w:rPr>
          <w:rFonts w:ascii="Arial Narrow" w:hAnsi="Arial Narrow"/>
          <w:sz w:val="21"/>
          <w:szCs w:val="21"/>
        </w:rPr>
        <w:t xml:space="preserve"> que:</w:t>
      </w:r>
    </w:p>
    <w:p w14:paraId="01D67183" w14:textId="77777777" w:rsidR="0042779B" w:rsidRPr="00414FB8" w:rsidRDefault="0042779B" w:rsidP="0042779B">
      <w:pPr>
        <w:pStyle w:val="PargrafodaLista"/>
        <w:numPr>
          <w:ilvl w:val="2"/>
          <w:numId w:val="27"/>
        </w:numPr>
        <w:spacing w:after="120"/>
        <w:ind w:left="851" w:hanging="425"/>
        <w:rPr>
          <w:rFonts w:ascii="Arial Narrow" w:hAnsi="Arial Narrow"/>
          <w:b/>
          <w:sz w:val="21"/>
          <w:szCs w:val="21"/>
        </w:rPr>
      </w:pPr>
      <w:r w:rsidRPr="00414FB8">
        <w:rPr>
          <w:rFonts w:ascii="Arial Narrow" w:hAnsi="Arial Narrow"/>
          <w:sz w:val="21"/>
          <w:szCs w:val="21"/>
        </w:rPr>
        <w:t>Inexecutar total ou parcialmente qualquer das obriga</w:t>
      </w:r>
      <w:r>
        <w:rPr>
          <w:rFonts w:ascii="Arial Narrow" w:hAnsi="Arial Narrow"/>
          <w:sz w:val="21"/>
          <w:szCs w:val="21"/>
        </w:rPr>
        <w:t xml:space="preserve">ções assumidas em decorrência do </w:t>
      </w:r>
      <w:r w:rsidRPr="00414FB8">
        <w:rPr>
          <w:rFonts w:ascii="Arial Narrow" w:hAnsi="Arial Narrow"/>
          <w:sz w:val="21"/>
          <w:szCs w:val="21"/>
        </w:rPr>
        <w:t>compromisso;</w:t>
      </w:r>
    </w:p>
    <w:p w14:paraId="1ACD642B" w14:textId="77777777" w:rsidR="0042779B" w:rsidRPr="007C66A0" w:rsidRDefault="0042779B" w:rsidP="0042779B">
      <w:pPr>
        <w:pStyle w:val="PargrafodaLista"/>
        <w:numPr>
          <w:ilvl w:val="2"/>
          <w:numId w:val="27"/>
        </w:numPr>
        <w:spacing w:after="120"/>
        <w:ind w:left="851" w:hanging="425"/>
        <w:rPr>
          <w:rFonts w:ascii="Arial Narrow" w:hAnsi="Arial Narrow"/>
          <w:b/>
          <w:sz w:val="21"/>
          <w:szCs w:val="21"/>
        </w:rPr>
      </w:pPr>
      <w:r w:rsidRPr="00414FB8">
        <w:rPr>
          <w:rFonts w:ascii="Arial Narrow" w:hAnsi="Arial Narrow"/>
          <w:sz w:val="21"/>
          <w:szCs w:val="21"/>
        </w:rPr>
        <w:t>Ensejar o retardamento da execução do</w:t>
      </w:r>
      <w:r>
        <w:rPr>
          <w:rFonts w:ascii="Arial Narrow" w:hAnsi="Arial Narrow"/>
          <w:sz w:val="21"/>
          <w:szCs w:val="21"/>
        </w:rPr>
        <w:t xml:space="preserve"> </w:t>
      </w:r>
      <w:r w:rsidRPr="00414FB8">
        <w:rPr>
          <w:rFonts w:ascii="Arial Narrow" w:hAnsi="Arial Narrow"/>
          <w:sz w:val="21"/>
          <w:szCs w:val="21"/>
        </w:rPr>
        <w:t>objeto;</w:t>
      </w:r>
    </w:p>
    <w:p w14:paraId="5488743A" w14:textId="77777777" w:rsidR="0042779B" w:rsidRPr="00414FB8" w:rsidRDefault="0042779B" w:rsidP="0042779B">
      <w:pPr>
        <w:pStyle w:val="PargrafodaLista"/>
        <w:numPr>
          <w:ilvl w:val="2"/>
          <w:numId w:val="27"/>
        </w:numPr>
        <w:spacing w:after="120"/>
        <w:ind w:left="851" w:hanging="425"/>
        <w:rPr>
          <w:rFonts w:ascii="Arial Narrow" w:hAnsi="Arial Narrow"/>
          <w:b/>
          <w:sz w:val="21"/>
          <w:szCs w:val="21"/>
        </w:rPr>
      </w:pPr>
      <w:r w:rsidRPr="00414FB8">
        <w:rPr>
          <w:rFonts w:ascii="Arial Narrow" w:hAnsi="Arial Narrow"/>
          <w:sz w:val="21"/>
          <w:szCs w:val="21"/>
        </w:rPr>
        <w:t>Fraudar na execução da Ata de Registro de Preços;</w:t>
      </w:r>
    </w:p>
    <w:p w14:paraId="11DFC52B" w14:textId="77777777" w:rsidR="0042779B" w:rsidRPr="00414FB8" w:rsidRDefault="0042779B" w:rsidP="0042779B">
      <w:pPr>
        <w:pStyle w:val="PargrafodaLista"/>
        <w:numPr>
          <w:ilvl w:val="2"/>
          <w:numId w:val="27"/>
        </w:numPr>
        <w:spacing w:after="120"/>
        <w:ind w:left="851" w:hanging="425"/>
        <w:rPr>
          <w:rFonts w:ascii="Arial Narrow" w:hAnsi="Arial Narrow"/>
          <w:b/>
          <w:sz w:val="21"/>
          <w:szCs w:val="21"/>
        </w:rPr>
      </w:pPr>
      <w:r w:rsidRPr="00414FB8">
        <w:rPr>
          <w:rFonts w:ascii="Arial Narrow" w:hAnsi="Arial Narrow"/>
          <w:sz w:val="21"/>
          <w:szCs w:val="21"/>
        </w:rPr>
        <w:t>Comportar-se de modo</w:t>
      </w:r>
      <w:r>
        <w:rPr>
          <w:rFonts w:ascii="Arial Narrow" w:hAnsi="Arial Narrow"/>
          <w:sz w:val="21"/>
          <w:szCs w:val="21"/>
        </w:rPr>
        <w:t xml:space="preserve"> </w:t>
      </w:r>
      <w:r w:rsidRPr="00414FB8">
        <w:rPr>
          <w:rFonts w:ascii="Arial Narrow" w:hAnsi="Arial Narrow"/>
          <w:sz w:val="21"/>
          <w:szCs w:val="21"/>
        </w:rPr>
        <w:t>inidôneo;</w:t>
      </w:r>
    </w:p>
    <w:p w14:paraId="509BABE8" w14:textId="77777777" w:rsidR="0042779B" w:rsidRPr="00414FB8" w:rsidRDefault="0042779B" w:rsidP="0042779B">
      <w:pPr>
        <w:pStyle w:val="PargrafodaLista"/>
        <w:numPr>
          <w:ilvl w:val="2"/>
          <w:numId w:val="27"/>
        </w:numPr>
        <w:spacing w:after="120"/>
        <w:ind w:left="851" w:hanging="425"/>
        <w:rPr>
          <w:rFonts w:ascii="Arial Narrow" w:hAnsi="Arial Narrow"/>
          <w:b/>
          <w:sz w:val="21"/>
          <w:szCs w:val="21"/>
        </w:rPr>
      </w:pPr>
      <w:r w:rsidRPr="00414FB8">
        <w:rPr>
          <w:rFonts w:ascii="Arial Narrow" w:hAnsi="Arial Narrow"/>
          <w:sz w:val="21"/>
          <w:szCs w:val="21"/>
        </w:rPr>
        <w:t>Cometer fraude</w:t>
      </w:r>
      <w:r>
        <w:rPr>
          <w:rFonts w:ascii="Arial Narrow" w:hAnsi="Arial Narrow"/>
          <w:sz w:val="21"/>
          <w:szCs w:val="21"/>
        </w:rPr>
        <w:t xml:space="preserve"> </w:t>
      </w:r>
      <w:r w:rsidRPr="00414FB8">
        <w:rPr>
          <w:rFonts w:ascii="Arial Narrow" w:hAnsi="Arial Narrow"/>
          <w:sz w:val="21"/>
          <w:szCs w:val="21"/>
        </w:rPr>
        <w:t>fiscal;</w:t>
      </w:r>
    </w:p>
    <w:p w14:paraId="7F1EC057" w14:textId="77777777" w:rsidR="0042779B" w:rsidRPr="00414FB8" w:rsidRDefault="0042779B" w:rsidP="0042779B">
      <w:pPr>
        <w:pStyle w:val="PargrafodaLista"/>
        <w:numPr>
          <w:ilvl w:val="2"/>
          <w:numId w:val="27"/>
        </w:numPr>
        <w:spacing w:after="120"/>
        <w:ind w:left="851" w:hanging="425"/>
        <w:rPr>
          <w:rFonts w:ascii="Arial Narrow" w:hAnsi="Arial Narrow"/>
          <w:b/>
          <w:sz w:val="21"/>
          <w:szCs w:val="21"/>
        </w:rPr>
      </w:pPr>
      <w:r w:rsidRPr="00414FB8">
        <w:rPr>
          <w:rFonts w:ascii="Arial Narrow" w:hAnsi="Arial Narrow"/>
          <w:sz w:val="21"/>
          <w:szCs w:val="21"/>
        </w:rPr>
        <w:t>Não mantiver a</w:t>
      </w:r>
      <w:r>
        <w:rPr>
          <w:rFonts w:ascii="Arial Narrow" w:hAnsi="Arial Narrow"/>
          <w:sz w:val="21"/>
          <w:szCs w:val="21"/>
        </w:rPr>
        <w:t xml:space="preserve"> </w:t>
      </w:r>
      <w:r w:rsidRPr="00414FB8">
        <w:rPr>
          <w:rFonts w:ascii="Arial Narrow" w:hAnsi="Arial Narrow"/>
          <w:sz w:val="21"/>
          <w:szCs w:val="21"/>
        </w:rPr>
        <w:t>proposta.</w:t>
      </w:r>
    </w:p>
    <w:p w14:paraId="59C5BA5F" w14:textId="77777777" w:rsidR="0042779B" w:rsidRPr="00414FB8"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 xml:space="preserve">Pela inexecução total ou parcial da Ata de Registro de Preço ou por qualquer das infrações discriminadas no subitem acima, a Administração poderá, garantida a prévia defesa, aplicar a </w:t>
      </w:r>
      <w:r>
        <w:rPr>
          <w:rFonts w:ascii="Arial Narrow" w:hAnsi="Arial Narrow"/>
          <w:b/>
          <w:sz w:val="21"/>
          <w:szCs w:val="21"/>
        </w:rPr>
        <w:t>COMPROMITENTE</w:t>
      </w:r>
      <w:r w:rsidRPr="00414FB8">
        <w:rPr>
          <w:rFonts w:ascii="Arial Narrow" w:hAnsi="Arial Narrow"/>
          <w:sz w:val="21"/>
          <w:szCs w:val="21"/>
        </w:rPr>
        <w:t xml:space="preserve"> as seguintes</w:t>
      </w:r>
      <w:r>
        <w:rPr>
          <w:rFonts w:ascii="Arial Narrow" w:hAnsi="Arial Narrow"/>
          <w:sz w:val="21"/>
          <w:szCs w:val="21"/>
        </w:rPr>
        <w:t xml:space="preserve"> </w:t>
      </w:r>
      <w:r w:rsidRPr="00414FB8">
        <w:rPr>
          <w:rFonts w:ascii="Arial Narrow" w:hAnsi="Arial Narrow"/>
          <w:sz w:val="21"/>
          <w:szCs w:val="21"/>
        </w:rPr>
        <w:t>sanções:</w:t>
      </w:r>
    </w:p>
    <w:p w14:paraId="118BB697" w14:textId="77777777" w:rsidR="0042779B" w:rsidRPr="00414FB8" w:rsidRDefault="0042779B" w:rsidP="0042779B">
      <w:pPr>
        <w:pStyle w:val="PargrafodaLista"/>
        <w:numPr>
          <w:ilvl w:val="2"/>
          <w:numId w:val="28"/>
        </w:numPr>
        <w:spacing w:after="120"/>
        <w:ind w:left="709" w:hanging="283"/>
        <w:rPr>
          <w:rFonts w:ascii="Arial Narrow" w:hAnsi="Arial Narrow"/>
          <w:b/>
          <w:sz w:val="21"/>
          <w:szCs w:val="21"/>
        </w:rPr>
      </w:pPr>
      <w:r w:rsidRPr="00414FB8">
        <w:rPr>
          <w:rFonts w:ascii="Arial Narrow" w:hAnsi="Arial Narrow"/>
          <w:sz w:val="21"/>
          <w:szCs w:val="21"/>
        </w:rPr>
        <w:t xml:space="preserve">Advertência escrita - comunicação formal quanto à conduta da </w:t>
      </w:r>
      <w:r>
        <w:rPr>
          <w:rFonts w:ascii="Arial Narrow" w:hAnsi="Arial Narrow"/>
          <w:b/>
          <w:sz w:val="21"/>
          <w:szCs w:val="21"/>
        </w:rPr>
        <w:t>COMPROMITENTE</w:t>
      </w:r>
      <w:r>
        <w:rPr>
          <w:rFonts w:ascii="Arial Narrow" w:hAnsi="Arial Narrow"/>
          <w:sz w:val="21"/>
          <w:szCs w:val="21"/>
        </w:rPr>
        <w:t xml:space="preserve"> </w:t>
      </w:r>
      <w:r w:rsidRPr="00414FB8">
        <w:rPr>
          <w:rFonts w:ascii="Arial Narrow" w:hAnsi="Arial Narrow"/>
          <w:sz w:val="21"/>
          <w:szCs w:val="21"/>
        </w:rPr>
        <w:t>sobre o descumprimento da Ata de Registro de Preço e outras obrigações assumidas, e a determinação da adoção das necessárias medidas de</w:t>
      </w:r>
      <w:r>
        <w:rPr>
          <w:rFonts w:ascii="Arial Narrow" w:hAnsi="Arial Narrow"/>
          <w:sz w:val="21"/>
          <w:szCs w:val="21"/>
        </w:rPr>
        <w:t xml:space="preserve"> </w:t>
      </w:r>
      <w:r w:rsidRPr="00414FB8">
        <w:rPr>
          <w:rFonts w:ascii="Arial Narrow" w:hAnsi="Arial Narrow"/>
          <w:sz w:val="21"/>
          <w:szCs w:val="21"/>
        </w:rPr>
        <w:t>correção;</w:t>
      </w:r>
    </w:p>
    <w:p w14:paraId="37E87DCC" w14:textId="77777777" w:rsidR="0042779B" w:rsidRPr="00414FB8" w:rsidRDefault="0042779B" w:rsidP="0042779B">
      <w:pPr>
        <w:pStyle w:val="PargrafodaLista"/>
        <w:numPr>
          <w:ilvl w:val="2"/>
          <w:numId w:val="28"/>
        </w:numPr>
        <w:spacing w:after="120"/>
        <w:ind w:left="709" w:hanging="283"/>
        <w:rPr>
          <w:rFonts w:ascii="Arial Narrow" w:hAnsi="Arial Narrow"/>
          <w:b/>
          <w:sz w:val="21"/>
          <w:szCs w:val="21"/>
        </w:rPr>
      </w:pPr>
      <w:r w:rsidRPr="00414FB8">
        <w:rPr>
          <w:rFonts w:ascii="Arial Narrow" w:hAnsi="Arial Narrow"/>
          <w:sz w:val="21"/>
          <w:szCs w:val="21"/>
        </w:rPr>
        <w:t>Multa, observados os seguintes limites</w:t>
      </w:r>
      <w:r>
        <w:rPr>
          <w:rFonts w:ascii="Arial Narrow" w:hAnsi="Arial Narrow"/>
          <w:sz w:val="21"/>
          <w:szCs w:val="21"/>
        </w:rPr>
        <w:t xml:space="preserve"> </w:t>
      </w:r>
      <w:r w:rsidRPr="00414FB8">
        <w:rPr>
          <w:rFonts w:ascii="Arial Narrow" w:hAnsi="Arial Narrow"/>
          <w:sz w:val="21"/>
          <w:szCs w:val="21"/>
        </w:rPr>
        <w:t>máximos:</w:t>
      </w:r>
    </w:p>
    <w:p w14:paraId="6D2EC4C3" w14:textId="77777777" w:rsidR="0042779B" w:rsidRPr="00414FB8" w:rsidRDefault="0042779B" w:rsidP="0042779B">
      <w:pPr>
        <w:pStyle w:val="PargrafodaLista"/>
        <w:numPr>
          <w:ilvl w:val="3"/>
          <w:numId w:val="29"/>
        </w:numPr>
        <w:tabs>
          <w:tab w:val="left" w:pos="709"/>
          <w:tab w:val="left" w:pos="851"/>
        </w:tabs>
        <w:spacing w:after="120"/>
        <w:ind w:left="1134" w:hanging="141"/>
        <w:rPr>
          <w:rFonts w:ascii="Arial Narrow" w:hAnsi="Arial Narrow"/>
          <w:b/>
          <w:sz w:val="21"/>
          <w:szCs w:val="21"/>
        </w:rPr>
      </w:pPr>
      <w:r w:rsidRPr="00414FB8">
        <w:rPr>
          <w:rFonts w:ascii="Arial Narrow" w:hAnsi="Arial Narrow"/>
          <w:sz w:val="21"/>
          <w:szCs w:val="21"/>
        </w:rPr>
        <w:t>0,3% (três décimos por cento) por dia, até o trigésimo dia de atraso, sobre o valor do fornecimento não</w:t>
      </w:r>
      <w:r>
        <w:rPr>
          <w:rFonts w:ascii="Arial Narrow" w:hAnsi="Arial Narrow"/>
          <w:sz w:val="21"/>
          <w:szCs w:val="21"/>
        </w:rPr>
        <w:t xml:space="preserve"> </w:t>
      </w:r>
      <w:r w:rsidRPr="00414FB8">
        <w:rPr>
          <w:rFonts w:ascii="Arial Narrow" w:hAnsi="Arial Narrow"/>
          <w:sz w:val="21"/>
          <w:szCs w:val="21"/>
        </w:rPr>
        <w:t>realizado;</w:t>
      </w:r>
    </w:p>
    <w:p w14:paraId="363F5BE2" w14:textId="77777777" w:rsidR="0042779B" w:rsidRPr="00414FB8" w:rsidRDefault="0042779B" w:rsidP="0042779B">
      <w:pPr>
        <w:pStyle w:val="PargrafodaLista"/>
        <w:numPr>
          <w:ilvl w:val="3"/>
          <w:numId w:val="29"/>
        </w:numPr>
        <w:tabs>
          <w:tab w:val="left" w:pos="709"/>
          <w:tab w:val="left" w:pos="851"/>
        </w:tabs>
        <w:spacing w:after="120"/>
        <w:ind w:left="1134" w:hanging="141"/>
        <w:rPr>
          <w:rFonts w:ascii="Arial Narrow" w:hAnsi="Arial Narrow"/>
          <w:b/>
          <w:sz w:val="21"/>
          <w:szCs w:val="21"/>
        </w:rPr>
      </w:pPr>
      <w:r w:rsidRPr="00414FB8">
        <w:rPr>
          <w:rFonts w:ascii="Arial Narrow" w:hAnsi="Arial Narrow"/>
          <w:sz w:val="21"/>
          <w:szCs w:val="21"/>
        </w:rPr>
        <w:t>2% (dois por cento) sobre o valor total da Ata e Registro de Preço, em caso de descumprimento das demais obrigações contratuais ou norma da legislação</w:t>
      </w:r>
      <w:r>
        <w:rPr>
          <w:rFonts w:ascii="Arial Narrow" w:hAnsi="Arial Narrow"/>
          <w:sz w:val="21"/>
          <w:szCs w:val="21"/>
        </w:rPr>
        <w:t xml:space="preserve"> </w:t>
      </w:r>
      <w:r w:rsidRPr="00414FB8">
        <w:rPr>
          <w:rFonts w:ascii="Arial Narrow" w:hAnsi="Arial Narrow"/>
          <w:sz w:val="21"/>
          <w:szCs w:val="21"/>
        </w:rPr>
        <w:t>pertinente;</w:t>
      </w:r>
    </w:p>
    <w:p w14:paraId="37B4CE6F" w14:textId="77777777" w:rsidR="0042779B" w:rsidRPr="00414FB8" w:rsidRDefault="0042779B" w:rsidP="0042779B">
      <w:pPr>
        <w:pStyle w:val="PargrafodaLista"/>
        <w:numPr>
          <w:ilvl w:val="3"/>
          <w:numId w:val="29"/>
        </w:numPr>
        <w:tabs>
          <w:tab w:val="left" w:pos="709"/>
          <w:tab w:val="left" w:pos="851"/>
        </w:tabs>
        <w:spacing w:after="120"/>
        <w:ind w:left="1134" w:hanging="141"/>
        <w:rPr>
          <w:rFonts w:ascii="Arial Narrow" w:hAnsi="Arial Narrow"/>
          <w:b/>
          <w:sz w:val="21"/>
          <w:szCs w:val="21"/>
        </w:rPr>
      </w:pPr>
      <w:r w:rsidRPr="00414FB8">
        <w:rPr>
          <w:rFonts w:ascii="Arial Narrow" w:hAnsi="Arial Narrow"/>
          <w:sz w:val="21"/>
          <w:szCs w:val="21"/>
        </w:rPr>
        <w:t>20% (vinte por cento) sobre o valor do fornecimento não realizado, no caso de atraso superiora10(dez)dias,ouentregadeobjetocomvíciosoudefeitosocultosqueotorne impróprio ao uso a que é destinado, ou diminuam-lhe o valor ou, ainda, fora das especificações assumidas;</w:t>
      </w:r>
    </w:p>
    <w:p w14:paraId="2E60504B" w14:textId="77777777" w:rsidR="0042779B" w:rsidRPr="00414FB8" w:rsidRDefault="0042779B" w:rsidP="0042779B">
      <w:pPr>
        <w:pStyle w:val="PargrafodaLista"/>
        <w:numPr>
          <w:ilvl w:val="2"/>
          <w:numId w:val="28"/>
        </w:numPr>
        <w:spacing w:after="120"/>
        <w:ind w:left="709" w:hanging="283"/>
        <w:rPr>
          <w:rFonts w:ascii="Arial Narrow" w:hAnsi="Arial Narrow"/>
          <w:b/>
          <w:sz w:val="21"/>
          <w:szCs w:val="21"/>
        </w:rPr>
      </w:pPr>
      <w:r w:rsidRPr="00414FB8">
        <w:rPr>
          <w:rFonts w:ascii="Arial Narrow" w:hAnsi="Arial Narrow"/>
          <w:sz w:val="21"/>
          <w:szCs w:val="21"/>
        </w:rPr>
        <w:t>Suspensão temporária de participação em licitação e impedimento de contratar com a Administração Pública Municipal, por prazo não superior a 02 (dois) anos nos termos do inciso III, do artigo 87 da Lei nº. 8.666/93;</w:t>
      </w:r>
    </w:p>
    <w:p w14:paraId="3FF50A2A" w14:textId="77777777" w:rsidR="0042779B" w:rsidRPr="00414FB8" w:rsidRDefault="0042779B" w:rsidP="0042779B">
      <w:pPr>
        <w:pStyle w:val="PargrafodaLista"/>
        <w:numPr>
          <w:ilvl w:val="2"/>
          <w:numId w:val="28"/>
        </w:numPr>
        <w:spacing w:after="120"/>
        <w:ind w:left="709" w:hanging="283"/>
        <w:rPr>
          <w:rFonts w:ascii="Arial Narrow" w:hAnsi="Arial Narrow"/>
          <w:b/>
          <w:sz w:val="21"/>
          <w:szCs w:val="21"/>
        </w:rPr>
      </w:pPr>
      <w:r w:rsidRPr="00414FB8">
        <w:rPr>
          <w:rFonts w:ascii="Arial Narrow" w:hAnsi="Arial Narrow"/>
          <w:sz w:val="21"/>
          <w:szCs w:val="21"/>
        </w:rPr>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Pr>
          <w:rFonts w:ascii="Arial Narrow" w:hAnsi="Arial Narrow"/>
          <w:b/>
          <w:sz w:val="21"/>
          <w:szCs w:val="21"/>
        </w:rPr>
        <w:t>COMPROMITENTE</w:t>
      </w:r>
      <w:r w:rsidRPr="00414FB8">
        <w:rPr>
          <w:rFonts w:ascii="Arial Narrow" w:hAnsi="Arial Narrow"/>
          <w:sz w:val="21"/>
          <w:szCs w:val="21"/>
        </w:rPr>
        <w:t xml:space="preserve"> ressarcir a Administração Pública Municipal pelos prejuízos resultantes de sua ação ou omissão.</w:t>
      </w:r>
    </w:p>
    <w:p w14:paraId="3693BA96" w14:textId="77777777" w:rsidR="0042779B" w:rsidRPr="00414FB8"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As penalidades de advertência e multa serão aplicadas de ofício ou por provocação dos órgãos de controle, pela autoridade signatária desta Ata e Registro de Preço.</w:t>
      </w:r>
    </w:p>
    <w:p w14:paraId="5C69D15A" w14:textId="77777777" w:rsidR="0042779B" w:rsidRPr="00414FB8"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 xml:space="preserve">As sanções previstas nas alíneas </w:t>
      </w:r>
      <w:r w:rsidRPr="00414FB8">
        <w:rPr>
          <w:rFonts w:ascii="Arial Narrow" w:hAnsi="Arial Narrow"/>
          <w:i/>
          <w:sz w:val="21"/>
          <w:szCs w:val="21"/>
        </w:rPr>
        <w:t>a</w:t>
      </w:r>
      <w:r w:rsidRPr="00414FB8">
        <w:rPr>
          <w:rFonts w:ascii="Arial Narrow" w:hAnsi="Arial Narrow"/>
          <w:sz w:val="21"/>
          <w:szCs w:val="21"/>
        </w:rPr>
        <w:t xml:space="preserve">, </w:t>
      </w:r>
      <w:r w:rsidRPr="00414FB8">
        <w:rPr>
          <w:rFonts w:ascii="Arial Narrow" w:hAnsi="Arial Narrow"/>
          <w:i/>
          <w:sz w:val="21"/>
          <w:szCs w:val="21"/>
        </w:rPr>
        <w:t>c</w:t>
      </w:r>
      <w:r w:rsidRPr="00414FB8">
        <w:rPr>
          <w:rFonts w:ascii="Arial Narrow" w:hAnsi="Arial Narrow"/>
          <w:sz w:val="21"/>
          <w:szCs w:val="21"/>
        </w:rPr>
        <w:t xml:space="preserve"> e </w:t>
      </w:r>
      <w:r w:rsidRPr="00414FB8">
        <w:rPr>
          <w:rFonts w:ascii="Arial Narrow" w:hAnsi="Arial Narrow"/>
          <w:i/>
          <w:sz w:val="21"/>
          <w:szCs w:val="21"/>
        </w:rPr>
        <w:t>d</w:t>
      </w:r>
      <w:r w:rsidRPr="00414FB8">
        <w:rPr>
          <w:rFonts w:ascii="Arial Narrow" w:hAnsi="Arial Narrow"/>
          <w:sz w:val="21"/>
          <w:szCs w:val="21"/>
        </w:rPr>
        <w:t xml:space="preserve"> poderão ser aplicadas cumulativamente à prevista no inciso </w:t>
      </w:r>
      <w:r w:rsidRPr="00414FB8">
        <w:rPr>
          <w:rFonts w:ascii="Arial Narrow" w:hAnsi="Arial Narrow"/>
          <w:i/>
          <w:sz w:val="21"/>
          <w:szCs w:val="21"/>
        </w:rPr>
        <w:t>b</w:t>
      </w:r>
      <w:r w:rsidRPr="00414FB8">
        <w:rPr>
          <w:rFonts w:ascii="Arial Narrow" w:hAnsi="Arial Narrow"/>
          <w:sz w:val="21"/>
          <w:szCs w:val="21"/>
        </w:rPr>
        <w:t xml:space="preserve">, assegurado o direito de defesa prévia da </w:t>
      </w:r>
      <w:r>
        <w:rPr>
          <w:rFonts w:ascii="Arial Narrow" w:hAnsi="Arial Narrow"/>
          <w:b/>
          <w:sz w:val="21"/>
          <w:szCs w:val="21"/>
        </w:rPr>
        <w:t>COMPROMITENTE</w:t>
      </w:r>
      <w:r w:rsidRPr="00414FB8">
        <w:rPr>
          <w:rFonts w:ascii="Arial Narrow" w:hAnsi="Arial Narrow"/>
          <w:sz w:val="21"/>
          <w:szCs w:val="21"/>
        </w:rPr>
        <w:t xml:space="preserve"> no prazo de 5 (cinco) dias úteis.</w:t>
      </w:r>
    </w:p>
    <w:p w14:paraId="629140C3" w14:textId="77777777" w:rsidR="0042779B" w:rsidRPr="00414FB8"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 xml:space="preserve">O valor da multa prevista na alínea </w:t>
      </w:r>
      <w:r w:rsidRPr="00414FB8">
        <w:rPr>
          <w:rFonts w:ascii="Arial Narrow" w:hAnsi="Arial Narrow"/>
          <w:i/>
          <w:sz w:val="21"/>
          <w:szCs w:val="21"/>
        </w:rPr>
        <w:t>b</w:t>
      </w:r>
      <w:r w:rsidRPr="00414FB8">
        <w:rPr>
          <w:rFonts w:ascii="Arial Narrow" w:hAnsi="Arial Narrow"/>
          <w:sz w:val="21"/>
          <w:szCs w:val="21"/>
        </w:rPr>
        <w:t xml:space="preserve"> do item 13.2 será retido dos pagamentos devidos pela Administração Pública Municipal ou cobrado judicialmente.</w:t>
      </w:r>
    </w:p>
    <w:p w14:paraId="796E5539" w14:textId="77777777" w:rsidR="0042779B" w:rsidRPr="00414FB8"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As</w:t>
      </w:r>
      <w:r>
        <w:rPr>
          <w:rFonts w:ascii="Arial Narrow" w:hAnsi="Arial Narrow"/>
          <w:sz w:val="21"/>
          <w:szCs w:val="21"/>
        </w:rPr>
        <w:t xml:space="preserve"> </w:t>
      </w:r>
      <w:r w:rsidRPr="00414FB8">
        <w:rPr>
          <w:rFonts w:ascii="Arial Narrow" w:hAnsi="Arial Narrow"/>
          <w:sz w:val="21"/>
          <w:szCs w:val="21"/>
        </w:rPr>
        <w:t>penalidades</w:t>
      </w:r>
      <w:r>
        <w:rPr>
          <w:rFonts w:ascii="Arial Narrow" w:hAnsi="Arial Narrow"/>
          <w:sz w:val="21"/>
          <w:szCs w:val="21"/>
        </w:rPr>
        <w:t xml:space="preserve"> </w:t>
      </w:r>
      <w:r w:rsidRPr="00414FB8">
        <w:rPr>
          <w:rFonts w:ascii="Arial Narrow" w:hAnsi="Arial Narrow"/>
          <w:sz w:val="21"/>
          <w:szCs w:val="21"/>
        </w:rPr>
        <w:t>contidas</w:t>
      </w:r>
      <w:r>
        <w:rPr>
          <w:rFonts w:ascii="Arial Narrow" w:hAnsi="Arial Narrow"/>
          <w:sz w:val="21"/>
          <w:szCs w:val="21"/>
        </w:rPr>
        <w:t xml:space="preserve"> </w:t>
      </w:r>
      <w:r w:rsidRPr="00414FB8">
        <w:rPr>
          <w:rFonts w:ascii="Arial Narrow" w:hAnsi="Arial Narrow"/>
          <w:sz w:val="21"/>
          <w:szCs w:val="21"/>
        </w:rPr>
        <w:t>neste item (13) não</w:t>
      </w:r>
      <w:r>
        <w:rPr>
          <w:rFonts w:ascii="Arial Narrow" w:hAnsi="Arial Narrow"/>
          <w:sz w:val="21"/>
          <w:szCs w:val="21"/>
        </w:rPr>
        <w:t xml:space="preserve"> </w:t>
      </w:r>
      <w:r w:rsidRPr="00414FB8">
        <w:rPr>
          <w:rFonts w:ascii="Arial Narrow" w:hAnsi="Arial Narrow"/>
          <w:sz w:val="21"/>
          <w:szCs w:val="21"/>
        </w:rPr>
        <w:t>impedem</w:t>
      </w:r>
      <w:r>
        <w:rPr>
          <w:rFonts w:ascii="Arial Narrow" w:hAnsi="Arial Narrow"/>
          <w:sz w:val="21"/>
          <w:szCs w:val="21"/>
        </w:rPr>
        <w:t xml:space="preserve"> </w:t>
      </w:r>
      <w:r w:rsidRPr="00414FB8">
        <w:rPr>
          <w:rFonts w:ascii="Arial Narrow" w:hAnsi="Arial Narrow"/>
          <w:sz w:val="21"/>
          <w:szCs w:val="21"/>
        </w:rPr>
        <w:t>a</w:t>
      </w:r>
      <w:r>
        <w:rPr>
          <w:rFonts w:ascii="Arial Narrow" w:hAnsi="Arial Narrow"/>
          <w:sz w:val="21"/>
          <w:szCs w:val="21"/>
        </w:rPr>
        <w:t xml:space="preserve"> </w:t>
      </w:r>
      <w:r w:rsidRPr="00414FB8">
        <w:rPr>
          <w:rFonts w:ascii="Arial Narrow" w:hAnsi="Arial Narrow"/>
          <w:sz w:val="21"/>
          <w:szCs w:val="21"/>
        </w:rPr>
        <w:t>rescisão</w:t>
      </w:r>
      <w:r>
        <w:rPr>
          <w:rFonts w:ascii="Arial Narrow" w:hAnsi="Arial Narrow"/>
          <w:sz w:val="21"/>
          <w:szCs w:val="21"/>
        </w:rPr>
        <w:t xml:space="preserve"> </w:t>
      </w:r>
      <w:r w:rsidRPr="00414FB8">
        <w:rPr>
          <w:rFonts w:ascii="Arial Narrow" w:hAnsi="Arial Narrow"/>
          <w:sz w:val="21"/>
          <w:szCs w:val="21"/>
        </w:rPr>
        <w:t>unilateral</w:t>
      </w:r>
      <w:r>
        <w:rPr>
          <w:rFonts w:ascii="Arial Narrow" w:hAnsi="Arial Narrow"/>
          <w:sz w:val="21"/>
          <w:szCs w:val="21"/>
        </w:rPr>
        <w:t xml:space="preserve"> </w:t>
      </w:r>
      <w:r w:rsidRPr="00414FB8">
        <w:rPr>
          <w:rFonts w:ascii="Arial Narrow" w:hAnsi="Arial Narrow"/>
          <w:sz w:val="21"/>
          <w:szCs w:val="21"/>
        </w:rPr>
        <w:t>da Ata e Registro de Preço.</w:t>
      </w:r>
    </w:p>
    <w:p w14:paraId="18C86A7D" w14:textId="77777777" w:rsidR="0042779B" w:rsidRPr="00414FB8"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Nenhuma parte será responsável perante a outra pelos atrasos ocasionados por motivo de força maior ou caso</w:t>
      </w:r>
      <w:r>
        <w:rPr>
          <w:rFonts w:ascii="Arial Narrow" w:hAnsi="Arial Narrow"/>
          <w:sz w:val="21"/>
          <w:szCs w:val="21"/>
        </w:rPr>
        <w:t xml:space="preserve"> </w:t>
      </w:r>
      <w:r w:rsidRPr="00414FB8">
        <w:rPr>
          <w:rFonts w:ascii="Arial Narrow" w:hAnsi="Arial Narrow"/>
          <w:sz w:val="21"/>
          <w:szCs w:val="21"/>
        </w:rPr>
        <w:t>fortuito.</w:t>
      </w:r>
    </w:p>
    <w:p w14:paraId="5BA9FDC6" w14:textId="77777777" w:rsidR="0042779B" w:rsidRPr="00414FB8"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 xml:space="preserve">Poderão ser suspensas as penalidades, no todo ou em parte, quando o motivo que as ensejar for devidamente justificado pela </w:t>
      </w:r>
      <w:r>
        <w:rPr>
          <w:rFonts w:ascii="Arial Narrow" w:hAnsi="Arial Narrow"/>
          <w:b/>
          <w:sz w:val="21"/>
          <w:szCs w:val="21"/>
        </w:rPr>
        <w:t>COMPROMITENTE</w:t>
      </w:r>
      <w:r w:rsidRPr="00414FB8">
        <w:rPr>
          <w:rFonts w:ascii="Arial Narrow" w:hAnsi="Arial Narrow"/>
          <w:sz w:val="21"/>
          <w:szCs w:val="21"/>
        </w:rPr>
        <w:t xml:space="preserve"> e desde que aceito pelo MUNICÍPIO, que</w:t>
      </w:r>
      <w:r>
        <w:rPr>
          <w:rFonts w:ascii="Arial Narrow" w:hAnsi="Arial Narrow"/>
          <w:sz w:val="21"/>
          <w:szCs w:val="21"/>
        </w:rPr>
        <w:t xml:space="preserve"> </w:t>
      </w:r>
      <w:r w:rsidRPr="00414FB8">
        <w:rPr>
          <w:rFonts w:ascii="Arial Narrow" w:hAnsi="Arial Narrow"/>
          <w:sz w:val="21"/>
          <w:szCs w:val="21"/>
        </w:rPr>
        <w:t>fixará</w:t>
      </w:r>
      <w:r>
        <w:rPr>
          <w:rFonts w:ascii="Arial Narrow" w:hAnsi="Arial Narrow"/>
          <w:sz w:val="21"/>
          <w:szCs w:val="21"/>
        </w:rPr>
        <w:t xml:space="preserve"> </w:t>
      </w:r>
      <w:r w:rsidRPr="00414FB8">
        <w:rPr>
          <w:rFonts w:ascii="Arial Narrow" w:hAnsi="Arial Narrow"/>
          <w:sz w:val="21"/>
          <w:szCs w:val="21"/>
        </w:rPr>
        <w:t>novo</w:t>
      </w:r>
      <w:r>
        <w:rPr>
          <w:rFonts w:ascii="Arial Narrow" w:hAnsi="Arial Narrow"/>
          <w:sz w:val="21"/>
          <w:szCs w:val="21"/>
        </w:rPr>
        <w:t xml:space="preserve"> </w:t>
      </w:r>
      <w:r w:rsidRPr="00414FB8">
        <w:rPr>
          <w:rFonts w:ascii="Arial Narrow" w:hAnsi="Arial Narrow"/>
          <w:sz w:val="21"/>
          <w:szCs w:val="21"/>
        </w:rPr>
        <w:t>prazo,</w:t>
      </w:r>
      <w:r>
        <w:rPr>
          <w:rFonts w:ascii="Arial Narrow" w:hAnsi="Arial Narrow"/>
          <w:sz w:val="21"/>
          <w:szCs w:val="21"/>
        </w:rPr>
        <w:t xml:space="preserve"> </w:t>
      </w:r>
      <w:r w:rsidRPr="00414FB8">
        <w:rPr>
          <w:rFonts w:ascii="Arial Narrow" w:hAnsi="Arial Narrow"/>
          <w:sz w:val="21"/>
          <w:szCs w:val="21"/>
        </w:rPr>
        <w:t>este</w:t>
      </w:r>
      <w:r>
        <w:rPr>
          <w:rFonts w:ascii="Arial Narrow" w:hAnsi="Arial Narrow"/>
          <w:sz w:val="21"/>
          <w:szCs w:val="21"/>
        </w:rPr>
        <w:t xml:space="preserve"> </w:t>
      </w:r>
      <w:r w:rsidRPr="00414FB8">
        <w:rPr>
          <w:rFonts w:ascii="Arial Narrow" w:hAnsi="Arial Narrow"/>
          <w:sz w:val="21"/>
          <w:szCs w:val="21"/>
        </w:rPr>
        <w:t>improrrogável,</w:t>
      </w:r>
      <w:r>
        <w:rPr>
          <w:rFonts w:ascii="Arial Narrow" w:hAnsi="Arial Narrow"/>
          <w:sz w:val="21"/>
          <w:szCs w:val="21"/>
        </w:rPr>
        <w:t xml:space="preserve"> </w:t>
      </w:r>
      <w:r w:rsidRPr="00414FB8">
        <w:rPr>
          <w:rFonts w:ascii="Arial Narrow" w:hAnsi="Arial Narrow"/>
          <w:sz w:val="21"/>
          <w:szCs w:val="21"/>
        </w:rPr>
        <w:t>visando</w:t>
      </w:r>
      <w:r>
        <w:rPr>
          <w:rFonts w:ascii="Arial Narrow" w:hAnsi="Arial Narrow"/>
          <w:sz w:val="21"/>
          <w:szCs w:val="21"/>
        </w:rPr>
        <w:t xml:space="preserve"> </w:t>
      </w:r>
      <w:r w:rsidRPr="00414FB8">
        <w:rPr>
          <w:rFonts w:ascii="Arial Narrow" w:hAnsi="Arial Narrow"/>
          <w:sz w:val="21"/>
          <w:szCs w:val="21"/>
        </w:rPr>
        <w:t>cumprir</w:t>
      </w:r>
      <w:r>
        <w:rPr>
          <w:rFonts w:ascii="Arial Narrow" w:hAnsi="Arial Narrow"/>
          <w:sz w:val="21"/>
          <w:szCs w:val="21"/>
        </w:rPr>
        <w:t xml:space="preserve"> </w:t>
      </w:r>
      <w:r w:rsidRPr="00414FB8">
        <w:rPr>
          <w:rFonts w:ascii="Arial Narrow" w:hAnsi="Arial Narrow"/>
          <w:sz w:val="21"/>
          <w:szCs w:val="21"/>
        </w:rPr>
        <w:t>as</w:t>
      </w:r>
      <w:r>
        <w:rPr>
          <w:rFonts w:ascii="Arial Narrow" w:hAnsi="Arial Narrow"/>
          <w:sz w:val="21"/>
          <w:szCs w:val="21"/>
        </w:rPr>
        <w:t xml:space="preserve"> </w:t>
      </w:r>
      <w:r w:rsidRPr="00414FB8">
        <w:rPr>
          <w:rFonts w:ascii="Arial Narrow" w:hAnsi="Arial Narrow"/>
          <w:sz w:val="21"/>
          <w:szCs w:val="21"/>
        </w:rPr>
        <w:t>obrigações</w:t>
      </w:r>
      <w:r>
        <w:rPr>
          <w:rFonts w:ascii="Arial Narrow" w:hAnsi="Arial Narrow"/>
          <w:sz w:val="21"/>
          <w:szCs w:val="21"/>
        </w:rPr>
        <w:t xml:space="preserve"> </w:t>
      </w:r>
      <w:r w:rsidRPr="00414FB8">
        <w:rPr>
          <w:rFonts w:ascii="Arial Narrow" w:hAnsi="Arial Narrow"/>
          <w:sz w:val="21"/>
          <w:szCs w:val="21"/>
        </w:rPr>
        <w:t>contratuais.</w:t>
      </w:r>
    </w:p>
    <w:p w14:paraId="23796FE5" w14:textId="77777777" w:rsidR="0042779B" w:rsidRPr="00414FB8"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 xml:space="preserve">Também ficam sujeitas às penalidades do art. 87, III e IV da Lei nº 8.666, de 1993, a </w:t>
      </w:r>
      <w:r>
        <w:rPr>
          <w:rFonts w:ascii="Arial Narrow" w:hAnsi="Arial Narrow"/>
          <w:b/>
          <w:sz w:val="21"/>
          <w:szCs w:val="21"/>
        </w:rPr>
        <w:t>COMPROMITENTE</w:t>
      </w:r>
      <w:r w:rsidRPr="00414FB8">
        <w:rPr>
          <w:rFonts w:ascii="Arial Narrow" w:hAnsi="Arial Narrow"/>
          <w:sz w:val="21"/>
          <w:szCs w:val="21"/>
        </w:rPr>
        <w:t xml:space="preserve"> </w:t>
      </w:r>
      <w:r w:rsidRPr="00414FB8">
        <w:rPr>
          <w:rFonts w:ascii="Arial Narrow" w:hAnsi="Arial Narrow"/>
          <w:sz w:val="21"/>
          <w:szCs w:val="21"/>
        </w:rPr>
        <w:lastRenderedPageBreak/>
        <w:t>que:</w:t>
      </w:r>
    </w:p>
    <w:p w14:paraId="04C66B4D" w14:textId="77777777" w:rsidR="0042779B" w:rsidRPr="00414FB8" w:rsidRDefault="0042779B" w:rsidP="0042779B">
      <w:pPr>
        <w:pStyle w:val="PargrafodaLista"/>
        <w:numPr>
          <w:ilvl w:val="0"/>
          <w:numId w:val="26"/>
        </w:numPr>
        <w:spacing w:after="120"/>
        <w:ind w:left="709" w:hanging="283"/>
        <w:rPr>
          <w:rFonts w:ascii="Arial Narrow" w:hAnsi="Arial Narrow"/>
          <w:b/>
          <w:sz w:val="21"/>
          <w:szCs w:val="21"/>
        </w:rPr>
      </w:pPr>
      <w:r w:rsidRPr="00414FB8">
        <w:rPr>
          <w:rFonts w:ascii="Arial Narrow" w:hAnsi="Arial Narrow"/>
          <w:sz w:val="21"/>
          <w:szCs w:val="21"/>
        </w:rPr>
        <w:t>Tenha sofrido condenação definitiva por praticar, por meios dolosos, fraude fiscal no recolhimento de quais</w:t>
      </w:r>
      <w:r>
        <w:rPr>
          <w:rFonts w:ascii="Arial Narrow" w:hAnsi="Arial Narrow"/>
          <w:sz w:val="21"/>
          <w:szCs w:val="21"/>
        </w:rPr>
        <w:t xml:space="preserve"> </w:t>
      </w:r>
      <w:r w:rsidRPr="00414FB8">
        <w:rPr>
          <w:rFonts w:ascii="Arial Narrow" w:hAnsi="Arial Narrow"/>
          <w:sz w:val="21"/>
          <w:szCs w:val="21"/>
        </w:rPr>
        <w:t>quer</w:t>
      </w:r>
      <w:r>
        <w:rPr>
          <w:rFonts w:ascii="Arial Narrow" w:hAnsi="Arial Narrow"/>
          <w:sz w:val="21"/>
          <w:szCs w:val="21"/>
        </w:rPr>
        <w:t xml:space="preserve"> </w:t>
      </w:r>
      <w:r w:rsidRPr="00414FB8">
        <w:rPr>
          <w:rFonts w:ascii="Arial Narrow" w:hAnsi="Arial Narrow"/>
          <w:sz w:val="21"/>
          <w:szCs w:val="21"/>
        </w:rPr>
        <w:t>tributos;</w:t>
      </w:r>
    </w:p>
    <w:p w14:paraId="4B0F2AE9" w14:textId="77777777" w:rsidR="0042779B" w:rsidRPr="00414FB8" w:rsidRDefault="0042779B" w:rsidP="0042779B">
      <w:pPr>
        <w:pStyle w:val="PargrafodaLista"/>
        <w:numPr>
          <w:ilvl w:val="0"/>
          <w:numId w:val="26"/>
        </w:numPr>
        <w:spacing w:after="120"/>
        <w:ind w:left="709" w:hanging="283"/>
        <w:rPr>
          <w:rFonts w:ascii="Arial Narrow" w:hAnsi="Arial Narrow"/>
          <w:b/>
          <w:sz w:val="21"/>
          <w:szCs w:val="21"/>
        </w:rPr>
      </w:pPr>
      <w:r w:rsidRPr="00414FB8">
        <w:rPr>
          <w:rFonts w:ascii="Arial Narrow" w:hAnsi="Arial Narrow"/>
          <w:sz w:val="21"/>
          <w:szCs w:val="21"/>
        </w:rPr>
        <w:t>Tenha praticado atos ilícitos visando a frustrar os objetivos da licitação;</w:t>
      </w:r>
    </w:p>
    <w:p w14:paraId="1FEE007E" w14:textId="77777777" w:rsidR="0042779B" w:rsidRPr="00414FB8" w:rsidRDefault="0042779B" w:rsidP="0042779B">
      <w:pPr>
        <w:pStyle w:val="PargrafodaLista"/>
        <w:numPr>
          <w:ilvl w:val="0"/>
          <w:numId w:val="26"/>
        </w:numPr>
        <w:spacing w:after="120"/>
        <w:ind w:left="709" w:hanging="283"/>
        <w:rPr>
          <w:rFonts w:ascii="Arial Narrow" w:hAnsi="Arial Narrow"/>
          <w:b/>
          <w:sz w:val="21"/>
          <w:szCs w:val="21"/>
        </w:rPr>
      </w:pPr>
      <w:r w:rsidRPr="00414FB8">
        <w:rPr>
          <w:rFonts w:ascii="Arial Narrow" w:hAnsi="Arial Narrow"/>
          <w:sz w:val="21"/>
          <w:szCs w:val="21"/>
        </w:rPr>
        <w:t>Demonstre não possuir idoneidade para contratar com a Administração em virtude de atos ilícitos praticados.</w:t>
      </w:r>
    </w:p>
    <w:p w14:paraId="08959F12" w14:textId="77777777" w:rsidR="0042779B" w:rsidRPr="009238F5"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 xml:space="preserve">A aplicação de qualquer das penalidades previstas realizar-se-á em processo administrativo que assegurará o contraditório e a ampla defesa à </w:t>
      </w:r>
      <w:r>
        <w:rPr>
          <w:rFonts w:ascii="Arial Narrow" w:hAnsi="Arial Narrow"/>
          <w:b/>
          <w:sz w:val="21"/>
          <w:szCs w:val="21"/>
        </w:rPr>
        <w:t>COMPROMITENTE</w:t>
      </w:r>
      <w:r w:rsidRPr="00414FB8">
        <w:rPr>
          <w:rFonts w:ascii="Arial Narrow" w:hAnsi="Arial Narrow"/>
          <w:sz w:val="21"/>
          <w:szCs w:val="21"/>
        </w:rPr>
        <w:t>, observando-se o procedimento previsto na Lei nº 8.666, de 1993, e subsidiariamente a Lei nº 9.784, de1999.</w:t>
      </w:r>
    </w:p>
    <w:p w14:paraId="6F0418FA" w14:textId="77777777" w:rsidR="0042779B" w:rsidRDefault="0042779B" w:rsidP="0042779B">
      <w:pPr>
        <w:pStyle w:val="PargrafodaLista"/>
        <w:numPr>
          <w:ilvl w:val="1"/>
          <w:numId w:val="6"/>
        </w:numPr>
        <w:spacing w:after="120"/>
        <w:ind w:left="0" w:firstLine="0"/>
        <w:rPr>
          <w:rFonts w:ascii="Arial Narrow" w:hAnsi="Arial Narrow"/>
          <w:b/>
          <w:sz w:val="21"/>
          <w:szCs w:val="21"/>
        </w:rPr>
      </w:pPr>
      <w:r w:rsidRPr="00414FB8">
        <w:rPr>
          <w:rFonts w:ascii="Arial Narrow" w:hAnsi="Arial Narrow"/>
          <w:sz w:val="21"/>
          <w:szCs w:val="21"/>
        </w:rPr>
        <w:t>A autoridade competente, na aplicação das sanções, levará em consideração a gravidade da conduta do infrator, o caráter educativo da pena, bem como o dano causado à Administração, observado o princípio da</w:t>
      </w:r>
      <w:r>
        <w:rPr>
          <w:rFonts w:ascii="Arial Narrow" w:hAnsi="Arial Narrow"/>
          <w:sz w:val="21"/>
          <w:szCs w:val="21"/>
        </w:rPr>
        <w:t xml:space="preserve"> </w:t>
      </w:r>
      <w:r w:rsidRPr="00414FB8">
        <w:rPr>
          <w:rFonts w:ascii="Arial Narrow" w:hAnsi="Arial Narrow"/>
          <w:sz w:val="21"/>
          <w:szCs w:val="21"/>
        </w:rPr>
        <w:t>proporcionalidade.</w:t>
      </w:r>
    </w:p>
    <w:p w14:paraId="7B1D3187" w14:textId="5E486001" w:rsidR="0042779B" w:rsidRDefault="0042779B" w:rsidP="008921BE">
      <w:pPr>
        <w:pStyle w:val="Ttulo2"/>
        <w:spacing w:after="120"/>
        <w:ind w:left="0"/>
        <w:jc w:val="center"/>
        <w:sectPr w:rsidR="0042779B" w:rsidSect="00E70214">
          <w:headerReference w:type="default" r:id="rId17"/>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6C6644B6" w:rsidR="008E5552" w:rsidRPr="004853A9" w:rsidRDefault="008E5552" w:rsidP="008E5552">
      <w:pPr>
        <w:jc w:val="center"/>
        <w:rPr>
          <w:b/>
        </w:rPr>
      </w:pPr>
      <w:r w:rsidRPr="004853A9">
        <w:rPr>
          <w:b/>
        </w:rPr>
        <w:t xml:space="preserve">PREGÃO PRESENCIAL-SRP Nº </w:t>
      </w:r>
      <w:r w:rsidR="00356524">
        <w:rPr>
          <w:b/>
        </w:rPr>
        <w:t>024/2019PP</w:t>
      </w:r>
    </w:p>
    <w:p w14:paraId="5AE49ACA" w14:textId="77927E7F" w:rsidR="008E5552" w:rsidRPr="004853A9" w:rsidRDefault="008E5552" w:rsidP="008E5552">
      <w:pPr>
        <w:jc w:val="center"/>
        <w:rPr>
          <w:b/>
        </w:rPr>
      </w:pPr>
      <w:r w:rsidRPr="004853A9">
        <w:rPr>
          <w:b/>
        </w:rPr>
        <w:t xml:space="preserve">Processo Administrativo nº. </w:t>
      </w:r>
      <w:r w:rsidR="00356524">
        <w:rPr>
          <w:b/>
        </w:rPr>
        <w:t>063/2019PMA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45F389F0" w:rsidR="0042637E" w:rsidRDefault="0042637E" w:rsidP="00FD3BA6">
      <w:pPr>
        <w:spacing w:after="120"/>
        <w:jc w:val="center"/>
        <w:rPr>
          <w:b/>
        </w:rPr>
      </w:pPr>
    </w:p>
    <w:tbl>
      <w:tblPr>
        <w:tblStyle w:val="Tabelacomgrade"/>
        <w:tblpPr w:leftFromText="141" w:rightFromText="141" w:vertAnchor="page" w:horzAnchor="margin" w:tblpY="3586"/>
        <w:tblW w:w="9178" w:type="dxa"/>
        <w:tblLook w:val="04A0" w:firstRow="1" w:lastRow="0" w:firstColumn="1" w:lastColumn="0" w:noHBand="0" w:noVBand="1"/>
      </w:tblPr>
      <w:tblGrid>
        <w:gridCol w:w="742"/>
        <w:gridCol w:w="2904"/>
        <w:gridCol w:w="815"/>
        <w:gridCol w:w="986"/>
        <w:gridCol w:w="1032"/>
        <w:gridCol w:w="1134"/>
        <w:gridCol w:w="1565"/>
      </w:tblGrid>
      <w:tr w:rsidR="00A9095F" w:rsidRPr="00D660A7" w14:paraId="5F6FFE5F" w14:textId="77777777" w:rsidTr="00A9095F">
        <w:trPr>
          <w:trHeight w:val="227"/>
        </w:trPr>
        <w:tc>
          <w:tcPr>
            <w:tcW w:w="9178" w:type="dxa"/>
            <w:gridSpan w:val="7"/>
            <w:hideMark/>
          </w:tcPr>
          <w:p w14:paraId="6C67A69E" w14:textId="77777777" w:rsidR="00A9095F" w:rsidRPr="00D660A7" w:rsidRDefault="00A9095F" w:rsidP="00A9095F">
            <w:pPr>
              <w:jc w:val="center"/>
              <w:rPr>
                <w:b/>
                <w:bCs/>
                <w:color w:val="000000"/>
              </w:rPr>
            </w:pPr>
            <w:r w:rsidRPr="00D660A7">
              <w:rPr>
                <w:color w:val="000000"/>
              </w:rPr>
              <w:t>LOTE UNICO- PONTO DE ENTREGA VOLUNTARIA - PEV</w:t>
            </w:r>
          </w:p>
        </w:tc>
      </w:tr>
      <w:tr w:rsidR="00A9095F" w:rsidRPr="00D660A7" w14:paraId="41122C76" w14:textId="77777777" w:rsidTr="00A9095F">
        <w:trPr>
          <w:trHeight w:val="227"/>
        </w:trPr>
        <w:tc>
          <w:tcPr>
            <w:tcW w:w="742" w:type="dxa"/>
            <w:hideMark/>
          </w:tcPr>
          <w:p w14:paraId="667E6FD4" w14:textId="77777777" w:rsidR="00A9095F" w:rsidRPr="00D660A7" w:rsidRDefault="00A9095F" w:rsidP="00A9095F">
            <w:pPr>
              <w:jc w:val="center"/>
              <w:rPr>
                <w:b/>
                <w:bCs/>
              </w:rPr>
            </w:pPr>
            <w:r w:rsidRPr="00D660A7">
              <w:t>ITEM</w:t>
            </w:r>
          </w:p>
        </w:tc>
        <w:tc>
          <w:tcPr>
            <w:tcW w:w="2904" w:type="dxa"/>
            <w:hideMark/>
          </w:tcPr>
          <w:p w14:paraId="1B9518BF" w14:textId="77777777" w:rsidR="00A9095F" w:rsidRPr="00D660A7" w:rsidRDefault="00A9095F" w:rsidP="00A9095F">
            <w:pPr>
              <w:jc w:val="center"/>
              <w:rPr>
                <w:b/>
                <w:bCs/>
              </w:rPr>
            </w:pPr>
            <w:r w:rsidRPr="00D660A7">
              <w:t>ESPECIFICAÇÃO DO MATERIAL</w:t>
            </w:r>
          </w:p>
          <w:p w14:paraId="41E30D1C" w14:textId="77777777" w:rsidR="00A9095F" w:rsidRPr="00D660A7" w:rsidRDefault="00A9095F" w:rsidP="00A9095F">
            <w:pPr>
              <w:jc w:val="center"/>
              <w:rPr>
                <w:b/>
                <w:bCs/>
              </w:rPr>
            </w:pPr>
            <w:r w:rsidRPr="00D660A7">
              <w:t>SERVIÇOS</w:t>
            </w:r>
          </w:p>
        </w:tc>
        <w:tc>
          <w:tcPr>
            <w:tcW w:w="815" w:type="dxa"/>
            <w:hideMark/>
          </w:tcPr>
          <w:p w14:paraId="3E7ACE14" w14:textId="77777777" w:rsidR="00A9095F" w:rsidRPr="00D660A7" w:rsidRDefault="00A9095F" w:rsidP="00A9095F">
            <w:pPr>
              <w:jc w:val="center"/>
              <w:rPr>
                <w:b/>
                <w:bCs/>
              </w:rPr>
            </w:pPr>
            <w:r w:rsidRPr="00D660A7">
              <w:t>UNID.</w:t>
            </w:r>
          </w:p>
        </w:tc>
        <w:tc>
          <w:tcPr>
            <w:tcW w:w="986" w:type="dxa"/>
            <w:hideMark/>
          </w:tcPr>
          <w:p w14:paraId="0840A61E" w14:textId="77777777" w:rsidR="00A9095F" w:rsidRPr="00D660A7" w:rsidRDefault="00A9095F" w:rsidP="00A9095F">
            <w:pPr>
              <w:jc w:val="center"/>
              <w:rPr>
                <w:b/>
                <w:bCs/>
              </w:rPr>
            </w:pPr>
            <w:r w:rsidRPr="00D660A7">
              <w:t>QUANT</w:t>
            </w:r>
          </w:p>
        </w:tc>
        <w:tc>
          <w:tcPr>
            <w:tcW w:w="1032" w:type="dxa"/>
            <w:hideMark/>
          </w:tcPr>
          <w:p w14:paraId="33318000" w14:textId="77777777" w:rsidR="00A9095F" w:rsidRPr="00D660A7" w:rsidRDefault="00A9095F" w:rsidP="00A9095F">
            <w:pPr>
              <w:jc w:val="center"/>
              <w:rPr>
                <w:b/>
                <w:bCs/>
              </w:rPr>
            </w:pPr>
            <w:r w:rsidRPr="00D660A7">
              <w:t>MARCA</w:t>
            </w:r>
          </w:p>
        </w:tc>
        <w:tc>
          <w:tcPr>
            <w:tcW w:w="1134" w:type="dxa"/>
            <w:hideMark/>
          </w:tcPr>
          <w:p w14:paraId="0D085532" w14:textId="77777777" w:rsidR="00A9095F" w:rsidRPr="00D660A7" w:rsidRDefault="00A9095F" w:rsidP="00A9095F">
            <w:pPr>
              <w:jc w:val="center"/>
              <w:rPr>
                <w:b/>
                <w:bCs/>
              </w:rPr>
            </w:pPr>
            <w:r w:rsidRPr="00D660A7">
              <w:t>VLR. UNT.</w:t>
            </w:r>
          </w:p>
        </w:tc>
        <w:tc>
          <w:tcPr>
            <w:tcW w:w="1565" w:type="dxa"/>
            <w:hideMark/>
          </w:tcPr>
          <w:p w14:paraId="13B926CC" w14:textId="77777777" w:rsidR="00A9095F" w:rsidRPr="00D660A7" w:rsidRDefault="00A9095F" w:rsidP="00A9095F">
            <w:pPr>
              <w:jc w:val="center"/>
              <w:rPr>
                <w:b/>
                <w:bCs/>
              </w:rPr>
            </w:pPr>
            <w:r w:rsidRPr="00D660A7">
              <w:t>VLR. TOTAL</w:t>
            </w:r>
          </w:p>
        </w:tc>
      </w:tr>
      <w:tr w:rsidR="00A9095F" w:rsidRPr="00D660A7" w14:paraId="2A56C1FE" w14:textId="77777777" w:rsidTr="00A9095F">
        <w:trPr>
          <w:trHeight w:val="1208"/>
        </w:trPr>
        <w:tc>
          <w:tcPr>
            <w:tcW w:w="742" w:type="dxa"/>
            <w:vAlign w:val="center"/>
            <w:hideMark/>
          </w:tcPr>
          <w:p w14:paraId="7140883A" w14:textId="77777777" w:rsidR="00A9095F" w:rsidRPr="00D660A7" w:rsidRDefault="00A9095F" w:rsidP="00A9095F">
            <w:pPr>
              <w:jc w:val="center"/>
              <w:rPr>
                <w:b/>
              </w:rPr>
            </w:pPr>
            <w:r w:rsidRPr="00D660A7">
              <w:t>1</w:t>
            </w:r>
          </w:p>
        </w:tc>
        <w:tc>
          <w:tcPr>
            <w:tcW w:w="2904" w:type="dxa"/>
            <w:hideMark/>
          </w:tcPr>
          <w:p w14:paraId="53B6FF59" w14:textId="77777777" w:rsidR="00A9095F" w:rsidRPr="00D660A7" w:rsidRDefault="00A9095F" w:rsidP="00A9095F">
            <w:pPr>
              <w:jc w:val="both"/>
              <w:rPr>
                <w:b/>
                <w:color w:val="000000"/>
                <w:sz w:val="18"/>
                <w:szCs w:val="18"/>
              </w:rPr>
            </w:pPr>
            <w:r w:rsidRPr="00D660A7">
              <w:rPr>
                <w:color w:val="000000"/>
                <w:sz w:val="18"/>
                <w:szCs w:val="18"/>
              </w:rPr>
              <w:t>LIXEIRA COLETORA FIXA (PEV)</w:t>
            </w:r>
          </w:p>
          <w:p w14:paraId="2E6ED0ED" w14:textId="77777777" w:rsidR="00A9095F" w:rsidRPr="00D660A7" w:rsidRDefault="00A9095F" w:rsidP="00A9095F">
            <w:pPr>
              <w:jc w:val="both"/>
              <w:rPr>
                <w:b/>
                <w:color w:val="000000"/>
                <w:sz w:val="18"/>
                <w:szCs w:val="18"/>
              </w:rPr>
            </w:pPr>
            <w:r w:rsidRPr="00D660A7">
              <w:rPr>
                <w:color w:val="000000"/>
                <w:sz w:val="18"/>
                <w:szCs w:val="18"/>
              </w:rPr>
              <w:t>ALTURA: 1,9M</w:t>
            </w:r>
          </w:p>
          <w:p w14:paraId="6C51D489" w14:textId="77777777" w:rsidR="00A9095F" w:rsidRPr="00D660A7" w:rsidRDefault="00A9095F" w:rsidP="00A9095F">
            <w:pPr>
              <w:jc w:val="both"/>
              <w:rPr>
                <w:b/>
                <w:color w:val="000000"/>
                <w:sz w:val="18"/>
                <w:szCs w:val="18"/>
              </w:rPr>
            </w:pPr>
            <w:r w:rsidRPr="00D660A7">
              <w:rPr>
                <w:color w:val="000000"/>
                <w:sz w:val="18"/>
                <w:szCs w:val="18"/>
              </w:rPr>
              <w:t>ALTURA DO CORTE: 1,5M</w:t>
            </w:r>
          </w:p>
          <w:p w14:paraId="1A536DB4" w14:textId="77777777" w:rsidR="00A9095F" w:rsidRPr="00D660A7" w:rsidRDefault="00A9095F" w:rsidP="00A9095F">
            <w:pPr>
              <w:jc w:val="both"/>
              <w:rPr>
                <w:b/>
                <w:color w:val="000000"/>
                <w:sz w:val="18"/>
                <w:szCs w:val="18"/>
              </w:rPr>
            </w:pPr>
            <w:r w:rsidRPr="00D660A7">
              <w:rPr>
                <w:color w:val="000000"/>
                <w:sz w:val="18"/>
                <w:szCs w:val="18"/>
              </w:rPr>
              <w:t>LARGURA: 1,2M</w:t>
            </w:r>
          </w:p>
          <w:p w14:paraId="0DA45574" w14:textId="77777777" w:rsidR="00A9095F" w:rsidRPr="00D660A7" w:rsidRDefault="00A9095F" w:rsidP="00A9095F">
            <w:pPr>
              <w:jc w:val="both"/>
              <w:rPr>
                <w:b/>
                <w:color w:val="000000"/>
                <w:sz w:val="18"/>
                <w:szCs w:val="18"/>
              </w:rPr>
            </w:pPr>
            <w:r w:rsidRPr="00D660A7">
              <w:rPr>
                <w:color w:val="000000"/>
                <w:sz w:val="18"/>
                <w:szCs w:val="18"/>
              </w:rPr>
              <w:t>PROFUNDIDADE: 0,80 M</w:t>
            </w:r>
          </w:p>
          <w:p w14:paraId="746F0C6B" w14:textId="77777777" w:rsidR="00A9095F" w:rsidRPr="00D660A7" w:rsidRDefault="00A9095F" w:rsidP="00A9095F">
            <w:pPr>
              <w:jc w:val="both"/>
              <w:rPr>
                <w:b/>
                <w:color w:val="000000"/>
                <w:sz w:val="18"/>
                <w:szCs w:val="18"/>
              </w:rPr>
            </w:pPr>
            <w:r w:rsidRPr="00D660A7">
              <w:rPr>
                <w:color w:val="000000"/>
                <w:sz w:val="18"/>
                <w:szCs w:val="18"/>
              </w:rPr>
              <w:t>ESPESSURA DA CHAPA: 18MM</w:t>
            </w:r>
          </w:p>
        </w:tc>
        <w:tc>
          <w:tcPr>
            <w:tcW w:w="815" w:type="dxa"/>
            <w:vAlign w:val="center"/>
            <w:hideMark/>
          </w:tcPr>
          <w:p w14:paraId="633C576F" w14:textId="77777777" w:rsidR="00A9095F" w:rsidRPr="00D660A7" w:rsidRDefault="00A9095F" w:rsidP="00A9095F">
            <w:pPr>
              <w:jc w:val="center"/>
              <w:rPr>
                <w:b/>
                <w:color w:val="000000"/>
                <w:sz w:val="18"/>
                <w:szCs w:val="18"/>
              </w:rPr>
            </w:pPr>
            <w:r w:rsidRPr="00D660A7">
              <w:rPr>
                <w:color w:val="000000"/>
                <w:sz w:val="18"/>
                <w:szCs w:val="18"/>
              </w:rPr>
              <w:t>UND</w:t>
            </w:r>
          </w:p>
        </w:tc>
        <w:tc>
          <w:tcPr>
            <w:tcW w:w="986" w:type="dxa"/>
            <w:vAlign w:val="center"/>
            <w:hideMark/>
          </w:tcPr>
          <w:p w14:paraId="1CF33330" w14:textId="77777777" w:rsidR="00A9095F" w:rsidRPr="00D660A7" w:rsidRDefault="00A9095F" w:rsidP="00A9095F">
            <w:pPr>
              <w:jc w:val="center"/>
              <w:rPr>
                <w:b/>
                <w:color w:val="000000"/>
                <w:sz w:val="18"/>
                <w:szCs w:val="18"/>
              </w:rPr>
            </w:pPr>
            <w:r w:rsidRPr="00D660A7">
              <w:rPr>
                <w:color w:val="000000"/>
                <w:sz w:val="18"/>
                <w:szCs w:val="18"/>
              </w:rPr>
              <w:t>20</w:t>
            </w:r>
          </w:p>
        </w:tc>
        <w:tc>
          <w:tcPr>
            <w:tcW w:w="1032" w:type="dxa"/>
            <w:vAlign w:val="center"/>
            <w:hideMark/>
          </w:tcPr>
          <w:p w14:paraId="38FF8790" w14:textId="77777777" w:rsidR="00A9095F" w:rsidRPr="00D660A7" w:rsidRDefault="00A9095F" w:rsidP="00A9095F">
            <w:pPr>
              <w:jc w:val="center"/>
              <w:rPr>
                <w:b/>
              </w:rPr>
            </w:pPr>
          </w:p>
        </w:tc>
        <w:tc>
          <w:tcPr>
            <w:tcW w:w="1134" w:type="dxa"/>
            <w:noWrap/>
            <w:vAlign w:val="center"/>
            <w:hideMark/>
          </w:tcPr>
          <w:p w14:paraId="3E0071F5" w14:textId="77777777" w:rsidR="00A9095F" w:rsidRPr="00D660A7" w:rsidRDefault="00A9095F" w:rsidP="00A9095F">
            <w:pPr>
              <w:jc w:val="center"/>
              <w:rPr>
                <w:b/>
              </w:rPr>
            </w:pPr>
          </w:p>
        </w:tc>
        <w:tc>
          <w:tcPr>
            <w:tcW w:w="1565" w:type="dxa"/>
            <w:noWrap/>
            <w:vAlign w:val="center"/>
            <w:hideMark/>
          </w:tcPr>
          <w:p w14:paraId="3220AB42" w14:textId="77777777" w:rsidR="00A9095F" w:rsidRPr="00D660A7" w:rsidRDefault="00A9095F" w:rsidP="00A9095F">
            <w:pPr>
              <w:jc w:val="center"/>
              <w:rPr>
                <w:b/>
              </w:rPr>
            </w:pPr>
          </w:p>
        </w:tc>
      </w:tr>
      <w:tr w:rsidR="00A9095F" w:rsidRPr="00D660A7" w14:paraId="35EDAB18" w14:textId="77777777" w:rsidTr="00A9095F">
        <w:trPr>
          <w:trHeight w:val="227"/>
        </w:trPr>
        <w:tc>
          <w:tcPr>
            <w:tcW w:w="7613" w:type="dxa"/>
            <w:gridSpan w:val="6"/>
            <w:noWrap/>
            <w:hideMark/>
          </w:tcPr>
          <w:p w14:paraId="5D5CFDE5" w14:textId="77777777" w:rsidR="00A9095F" w:rsidRPr="00D660A7" w:rsidRDefault="00A9095F" w:rsidP="00A9095F">
            <w:pPr>
              <w:jc w:val="right"/>
              <w:rPr>
                <w:b/>
                <w:bCs/>
              </w:rPr>
            </w:pPr>
            <w:r w:rsidRPr="00D660A7">
              <w:t>VALOR TOTAL</w:t>
            </w:r>
          </w:p>
        </w:tc>
        <w:tc>
          <w:tcPr>
            <w:tcW w:w="1565" w:type="dxa"/>
            <w:noWrap/>
            <w:hideMark/>
          </w:tcPr>
          <w:p w14:paraId="5385251D" w14:textId="77777777" w:rsidR="00A9095F" w:rsidRPr="00D660A7" w:rsidRDefault="00A9095F" w:rsidP="00A9095F">
            <w:pPr>
              <w:jc w:val="center"/>
              <w:rPr>
                <w:b/>
                <w:bCs/>
              </w:rPr>
            </w:pPr>
          </w:p>
        </w:tc>
      </w:tr>
      <w:tr w:rsidR="00A9095F" w:rsidRPr="00D660A7" w14:paraId="41FC4DFD" w14:textId="77777777" w:rsidTr="00A9095F">
        <w:trPr>
          <w:trHeight w:val="227"/>
        </w:trPr>
        <w:tc>
          <w:tcPr>
            <w:tcW w:w="9178" w:type="dxa"/>
            <w:gridSpan w:val="7"/>
            <w:hideMark/>
          </w:tcPr>
          <w:p w14:paraId="79C97E39" w14:textId="77777777" w:rsidR="00A9095F" w:rsidRPr="00D660A7" w:rsidRDefault="00A9095F" w:rsidP="00A9095F">
            <w:pPr>
              <w:jc w:val="center"/>
              <w:rPr>
                <w:b/>
                <w:bCs/>
              </w:rPr>
            </w:pPr>
            <w:r w:rsidRPr="00D660A7">
              <w:t>(VALOR POR EXTENSO)</w:t>
            </w:r>
          </w:p>
        </w:tc>
      </w:tr>
    </w:tbl>
    <w:p w14:paraId="2AFFA71D" w14:textId="77777777" w:rsidR="00A9095F" w:rsidRDefault="00A9095F" w:rsidP="00FD3BA6">
      <w:pPr>
        <w:spacing w:after="120"/>
        <w:jc w:val="center"/>
        <w:rPr>
          <w:b/>
        </w:rPr>
      </w:pPr>
    </w:p>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489E6FFE" w:rsidR="00371B75" w:rsidRPr="004853A9" w:rsidRDefault="00371B75" w:rsidP="00371B75">
      <w:pPr>
        <w:jc w:val="center"/>
        <w:rPr>
          <w:b/>
        </w:rPr>
      </w:pPr>
      <w:bookmarkStart w:id="4" w:name="_Hlk508959769"/>
      <w:r w:rsidRPr="004853A9">
        <w:rPr>
          <w:b/>
        </w:rPr>
        <w:t xml:space="preserve">PREGÃO PRESENCIAL-SRP Nº </w:t>
      </w:r>
      <w:r w:rsidR="00356524">
        <w:rPr>
          <w:b/>
        </w:rPr>
        <w:t>024/2019PP</w:t>
      </w:r>
    </w:p>
    <w:bookmarkEnd w:id="4"/>
    <w:p w14:paraId="1642BE34" w14:textId="416AD7C4" w:rsidR="00371B75" w:rsidRPr="004853A9" w:rsidRDefault="00371B75" w:rsidP="00371B75">
      <w:pPr>
        <w:jc w:val="center"/>
        <w:rPr>
          <w:b/>
        </w:rPr>
      </w:pPr>
      <w:r w:rsidRPr="004853A9">
        <w:rPr>
          <w:b/>
        </w:rPr>
        <w:t xml:space="preserve">Processo Administrativo nº. </w:t>
      </w:r>
      <w:r w:rsidR="00356524">
        <w:rPr>
          <w:b/>
        </w:rPr>
        <w:t>063/2019PMA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0849BD25" w:rsidR="00371B75" w:rsidRPr="00371B75" w:rsidRDefault="00371B75" w:rsidP="005C47A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356524">
        <w:t>024/2019PP</w:t>
      </w:r>
      <w:r>
        <w:t>, por qualquer meio ou por qualquer pessoa;</w:t>
      </w:r>
    </w:p>
    <w:p w14:paraId="019CCC47" w14:textId="1BFA0DF8" w:rsidR="00371B75" w:rsidRPr="00371B75" w:rsidRDefault="00371B75" w:rsidP="005C47A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356524">
        <w:t>024/2019PP</w:t>
      </w:r>
      <w:r>
        <w:t>, por qualquer meio ou por qualquer pessoa;</w:t>
      </w:r>
    </w:p>
    <w:p w14:paraId="775568B3" w14:textId="28A214B9" w:rsidR="00371B75" w:rsidRPr="00371B75" w:rsidRDefault="00371B75" w:rsidP="005C47A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356524">
        <w:t>024/2019PP</w:t>
      </w:r>
      <w:r w:rsidR="00C027FF">
        <w:t xml:space="preserve"> </w:t>
      </w:r>
      <w:r>
        <w:t>quanto a participar ou não da referida licitação;</w:t>
      </w:r>
    </w:p>
    <w:p w14:paraId="229EA1FA" w14:textId="76B8862A" w:rsidR="00371B75" w:rsidRPr="00371B75" w:rsidRDefault="00371B75" w:rsidP="005C47A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356524">
        <w:t>024/2019PP</w:t>
      </w:r>
      <w:r w:rsidR="00C027FF">
        <w:t xml:space="preserve"> </w:t>
      </w:r>
      <w:r>
        <w:t>antes da adjudicação do objeto da referida licitação;</w:t>
      </w:r>
    </w:p>
    <w:p w14:paraId="3AB8B815" w14:textId="77777777" w:rsidR="00371B75" w:rsidRPr="00371B75" w:rsidRDefault="00371B75" w:rsidP="005C47A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5C47A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824"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14A5" id="Line 2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3088"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D660A7" w:rsidRPr="003E6753" w:rsidRDefault="00D660A7"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7308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D660A7" w:rsidRPr="003E6753" w:rsidRDefault="00D660A7"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37155804" w:rsidR="008E5552" w:rsidRPr="004853A9" w:rsidRDefault="008E5552" w:rsidP="008E5552">
      <w:pPr>
        <w:jc w:val="center"/>
        <w:rPr>
          <w:b/>
        </w:rPr>
      </w:pPr>
      <w:r w:rsidRPr="004853A9">
        <w:rPr>
          <w:b/>
        </w:rPr>
        <w:t xml:space="preserve">PREGÃO PRESENCIAL-SRP Nº </w:t>
      </w:r>
      <w:r w:rsidR="00356524">
        <w:rPr>
          <w:b/>
        </w:rPr>
        <w:t>024/2019PP</w:t>
      </w:r>
    </w:p>
    <w:p w14:paraId="50CA9368" w14:textId="342C2C0D" w:rsidR="008E5552" w:rsidRPr="004853A9" w:rsidRDefault="008E5552" w:rsidP="008E5552">
      <w:pPr>
        <w:jc w:val="center"/>
        <w:rPr>
          <w:b/>
        </w:rPr>
      </w:pPr>
      <w:r w:rsidRPr="004853A9">
        <w:rPr>
          <w:b/>
        </w:rPr>
        <w:t xml:space="preserve">Processo Administrativo nº. </w:t>
      </w:r>
      <w:r w:rsidR="00356524">
        <w:rPr>
          <w:b/>
        </w:rPr>
        <w:t>063/2019PMA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150B1CF0"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D660A7">
        <w:rPr>
          <w:b/>
          <w:bCs/>
          <w:color w:val="222222"/>
          <w:shd w:val="clear" w:color="auto" w:fill="FFFFFF"/>
        </w:rPr>
        <w:t>COMPROMISSÁRIA</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356524">
        <w:t>024/2019PP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OBJETO</w:t>
      </w:r>
    </w:p>
    <w:p w14:paraId="2555571D" w14:textId="4756AC97" w:rsidR="002B203C" w:rsidRPr="002B203C" w:rsidRDefault="0044268B" w:rsidP="005C47A0">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9F51E1">
        <w:t>REGISTRO DE PREÇO CONTRATAÇÃO DE EMPRESA PARA EVENTUAL AQUISIÇÃO LIXEIRAS COLETORAS DE RESÍDUOS RECICLÁVEIS, PARA ATENDER AS NECESSIDADES DA SECRETARIA DE AGRICULTURA, MEIO AMBIENTE, COMERCIO E INDÚSTRIA,</w:t>
      </w:r>
      <w:r w:rsidR="008A5DB1" w:rsidRPr="00851BE6">
        <w:t xml:space="preserve"> </w:t>
      </w:r>
      <w:r w:rsidR="008A5DB1" w:rsidRPr="009537F2">
        <w:t>DO T</w:t>
      </w:r>
      <w:r w:rsidR="008A5DB1">
        <w:t>IPO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5C47A0">
      <w:pPr>
        <w:pStyle w:val="Corpodetexto"/>
        <w:numPr>
          <w:ilvl w:val="1"/>
          <w:numId w:val="35"/>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51E54FE5" w:rsidR="00BD481D" w:rsidRPr="0044268B" w:rsidRDefault="0044268B" w:rsidP="005C47A0">
      <w:pPr>
        <w:pStyle w:val="Corpodetexto"/>
        <w:numPr>
          <w:ilvl w:val="2"/>
          <w:numId w:val="36"/>
        </w:numPr>
        <w:spacing w:after="120"/>
      </w:pPr>
      <w:r w:rsidRPr="0044268B">
        <w:t xml:space="preserve">Este instrumento não obriga </w:t>
      </w:r>
      <w:r w:rsidR="005F11B9">
        <w:t>o</w:t>
      </w:r>
      <w:r w:rsidR="00AC293D">
        <w:t xml:space="preserve"> </w:t>
      </w:r>
      <w:r w:rsidR="00D660A7">
        <w:t>COMPROMISSÁRIA</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5C47A0">
      <w:pPr>
        <w:pStyle w:val="Corpodetexto"/>
        <w:numPr>
          <w:ilvl w:val="1"/>
          <w:numId w:val="37"/>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5C47A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5C47A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5C47A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491BE181" w:rsidR="00B53CAA" w:rsidRPr="00B53CAA" w:rsidRDefault="00B53CAA" w:rsidP="005C47A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356524">
        <w:rPr>
          <w:lang w:val="pt-BR"/>
        </w:rPr>
        <w:t>024/2019PP</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5C47A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5C47A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5C47A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5C47A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070192C9" w:rsidR="00BD481D" w:rsidRDefault="0044268B" w:rsidP="005C47A0">
      <w:pPr>
        <w:pStyle w:val="Corpodetexto"/>
        <w:numPr>
          <w:ilvl w:val="2"/>
          <w:numId w:val="41"/>
        </w:numPr>
        <w:spacing w:after="120"/>
      </w:pPr>
      <w:r w:rsidRPr="0044268B">
        <w:t xml:space="preserve">Para cada fornecimento </w:t>
      </w:r>
      <w:r w:rsidR="005F11B9">
        <w:t xml:space="preserve">o </w:t>
      </w:r>
      <w:r w:rsidR="00D660A7">
        <w:t>COMPROMISSÁRIA</w:t>
      </w:r>
      <w:r w:rsidR="00AC293D">
        <w:t xml:space="preserv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5C47A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5C47A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5C47A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5C47A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5C47A0">
      <w:pPr>
        <w:pStyle w:val="Corpodetexto"/>
        <w:numPr>
          <w:ilvl w:val="1"/>
          <w:numId w:val="42"/>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5C47A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5C47A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5C47A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5C47A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5C47A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5C47A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5C47A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5C47A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3D47BFCA" w:rsidR="00B53CAA" w:rsidRPr="00D509F0" w:rsidRDefault="00B53CAA" w:rsidP="005C47A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D660A7">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5C47A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564DAFC" w:rsidR="00B53CAA" w:rsidRDefault="00B53CAA" w:rsidP="005C47A0">
      <w:pPr>
        <w:pStyle w:val="Corpodetexto"/>
        <w:numPr>
          <w:ilvl w:val="1"/>
          <w:numId w:val="43"/>
        </w:numPr>
        <w:spacing w:after="120"/>
        <w:rPr>
          <w:lang w:val="pt-BR"/>
        </w:rPr>
      </w:pPr>
      <w:r w:rsidRPr="00ED6F96">
        <w:rPr>
          <w:lang w:val="pt-BR"/>
        </w:rPr>
        <w:t xml:space="preserve">À </w:t>
      </w:r>
      <w:r w:rsidR="00D660A7">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D660A7">
        <w:rPr>
          <w:lang w:val="pt-BR"/>
        </w:rPr>
        <w:t>COMPROMISSÁRIA</w:t>
      </w:r>
      <w:r w:rsidRPr="00ED6F96">
        <w:rPr>
          <w:lang w:val="pt-BR"/>
        </w:rPr>
        <w:t>.</w:t>
      </w:r>
    </w:p>
    <w:p w14:paraId="67737DD2" w14:textId="77777777" w:rsidR="00B53CAA" w:rsidRPr="00ED6F96" w:rsidRDefault="00B53CAA" w:rsidP="005C47A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5C47A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27FD6430" w:rsidR="00B53CAA" w:rsidRPr="00B53CAA" w:rsidRDefault="00B53CAA" w:rsidP="005C47A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D660A7">
        <w:t>COMPROMITENTE</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5C47A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5C47A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5C47A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4A94109B" w:rsidR="00BD481D" w:rsidRPr="0044268B" w:rsidRDefault="00C50360" w:rsidP="005C47A0">
      <w:pPr>
        <w:pStyle w:val="Corpodetexto"/>
        <w:numPr>
          <w:ilvl w:val="2"/>
          <w:numId w:val="45"/>
        </w:numPr>
        <w:spacing w:before="120" w:after="120"/>
      </w:pPr>
      <w:r>
        <w:t>P</w:t>
      </w:r>
      <w:r w:rsidR="0044268B" w:rsidRPr="0044268B">
        <w:t xml:space="preserve">or iniciativa do </w:t>
      </w:r>
      <w:r w:rsidR="00D660A7">
        <w:t>COMPROMISSÁRIA</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20A6726F"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D660A7">
        <w:t>COMPROMISSÁRIA</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66E29840" w:rsidR="00BD481D" w:rsidRPr="0044268B" w:rsidRDefault="0044268B" w:rsidP="005C47A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D660A7">
        <w:t>COMPROMISSÁRIA</w:t>
      </w:r>
      <w:r w:rsidRPr="0044268B">
        <w:t xml:space="preserve"> fará o devido apostilamento na Ata de Registro de Preço e informará ao Fornecedor Beneficiário a nova ordem de registro.</w:t>
      </w:r>
    </w:p>
    <w:p w14:paraId="020039E6" w14:textId="77777777" w:rsidR="00BD481D" w:rsidRPr="0044268B" w:rsidRDefault="0044268B" w:rsidP="005C47A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5C47A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5C47A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416C4589" w:rsidR="009F3CE3" w:rsidRDefault="009F3CE3" w:rsidP="005C47A0">
      <w:pPr>
        <w:pStyle w:val="PargrafodaLista"/>
        <w:numPr>
          <w:ilvl w:val="1"/>
          <w:numId w:val="50"/>
        </w:numPr>
        <w:tabs>
          <w:tab w:val="left" w:pos="142"/>
          <w:tab w:val="left" w:pos="284"/>
          <w:tab w:val="left" w:pos="426"/>
        </w:tabs>
        <w:spacing w:after="120"/>
      </w:pPr>
      <w:r>
        <w:t xml:space="preserve">O </w:t>
      </w:r>
      <w:r w:rsidR="00D660A7">
        <w:t>COMPROMISSÁRIA</w:t>
      </w:r>
      <w:r>
        <w:t xml:space="preserve"> recebertá os produtos provisoriamente por 5 dias, hipótese que analisará a sua aceitabilidade.</w:t>
      </w:r>
    </w:p>
    <w:p w14:paraId="07D50CD9" w14:textId="331EF686" w:rsidR="00DE2978" w:rsidRDefault="00DE2978" w:rsidP="005C47A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D660A7">
        <w:rPr>
          <w:bCs/>
          <w:color w:val="222222"/>
          <w:shd w:val="clear" w:color="auto" w:fill="FFFFFF"/>
        </w:rPr>
        <w:t>COMPROMISSÁRIA</w:t>
      </w:r>
      <w:r>
        <w:t>, para substituição</w:t>
      </w:r>
      <w:r w:rsidR="00355C47">
        <w:t xml:space="preserve"> dos que não atenderem as especificações</w:t>
      </w:r>
      <w:r>
        <w:t>, no prazo máximo de 48 (quarenta e oito) horas.</w:t>
      </w:r>
    </w:p>
    <w:p w14:paraId="135A88B2" w14:textId="77777777" w:rsidR="00DE2978" w:rsidRDefault="00DE2978" w:rsidP="005C47A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633E51A4" w:rsidR="00DE2978" w:rsidRDefault="00DE2978" w:rsidP="005C47A0">
      <w:pPr>
        <w:pStyle w:val="PargrafodaLista"/>
        <w:numPr>
          <w:ilvl w:val="1"/>
          <w:numId w:val="50"/>
        </w:numPr>
        <w:tabs>
          <w:tab w:val="left" w:pos="142"/>
          <w:tab w:val="left" w:pos="284"/>
          <w:tab w:val="left" w:pos="426"/>
        </w:tabs>
        <w:spacing w:after="120"/>
      </w:pPr>
      <w:r>
        <w:t xml:space="preserve">Faculta-se ao </w:t>
      </w:r>
      <w:r w:rsidR="00D660A7">
        <w:rPr>
          <w:bCs/>
          <w:color w:val="222222"/>
          <w:shd w:val="clear" w:color="auto" w:fill="FFFFFF"/>
        </w:rPr>
        <w:t>COMPROMISSÁRIA</w:t>
      </w:r>
      <w:r>
        <w:t xml:space="preserve"> verificar junto ao(s) fabricante(s) os prazos de garantia dos produtos, constituindo inadimplência contratual o fato de a </w:t>
      </w:r>
      <w:r w:rsidR="00D660A7">
        <w:t>COMPROMITENTE</w:t>
      </w:r>
      <w:r>
        <w:t xml:space="preserve"> oferecer garantia(s) com prazo(s) inferior(es) ao(s) utilizado(s) pelo(s) fabricante(s).</w:t>
      </w:r>
    </w:p>
    <w:p w14:paraId="54C034D9" w14:textId="64E2B26B" w:rsidR="00DE2978" w:rsidRDefault="00DE2978" w:rsidP="005C47A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D660A7">
        <w:rPr>
          <w:bCs/>
          <w:color w:val="222222"/>
          <w:shd w:val="clear" w:color="auto" w:fill="FFFFFF"/>
        </w:rPr>
        <w:t>COMPROMISSÁRIA</w:t>
      </w:r>
      <w:r>
        <w:t xml:space="preserve"> e acarretarão a reabertura do prazo restante da garantia;</w:t>
      </w:r>
    </w:p>
    <w:p w14:paraId="6CB849B6" w14:textId="214360A7" w:rsidR="00DE2978" w:rsidRPr="000F3AC8" w:rsidRDefault="00DE2978" w:rsidP="005C47A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D660A7">
        <w:t>COMPROMITENTE</w:t>
      </w:r>
      <w:r>
        <w:t xml:space="preserve"> em documento à parte ou no verso da respectiva nota fiscal, que será entregue ao </w:t>
      </w:r>
      <w:r w:rsidR="00D660A7">
        <w:t>COMPROMISSÁRIA</w:t>
      </w:r>
      <w:r>
        <w:t xml:space="preserve"> após a entrega dos produtos.</w:t>
      </w:r>
    </w:p>
    <w:p w14:paraId="74F0C5FF"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5B2D8FA6" w:rsidR="00815CFD" w:rsidRPr="00815CFD" w:rsidRDefault="00576F86" w:rsidP="005C47A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D660A7">
        <w:rPr>
          <w:lang w:val="pt-BR"/>
        </w:rPr>
        <w:t>COMPROMITENTE</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D660A7">
        <w:rPr>
          <w:snapToGrid w:val="0"/>
        </w:rPr>
        <w:t>COMPROMISSÁRIA</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D660A7">
        <w:rPr>
          <w:snapToGrid w:val="0"/>
        </w:rPr>
        <w:t>COMPROMISSÁRIA</w:t>
      </w:r>
      <w:r w:rsidR="00815CFD" w:rsidRPr="00815CFD">
        <w:rPr>
          <w:snapToGrid w:val="0"/>
        </w:rPr>
        <w:t>.</w:t>
      </w:r>
    </w:p>
    <w:p w14:paraId="23A65C19" w14:textId="7E16DAF4" w:rsidR="00815CFD" w:rsidRPr="008B63D1" w:rsidRDefault="00815CFD" w:rsidP="005C47A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D660A7">
        <w:rPr>
          <w:lang w:val="pt-BR"/>
        </w:rPr>
        <w:t>COMPROMISSÁRIA</w:t>
      </w:r>
      <w:r w:rsidRPr="008B63D1">
        <w:rPr>
          <w:snapToGrid w:val="0"/>
        </w:rPr>
        <w:t>, poderá optar por uma das seguintes alternativas:</w:t>
      </w:r>
    </w:p>
    <w:p w14:paraId="4027E5AD" w14:textId="77777777" w:rsidR="00815CFD" w:rsidRDefault="00815CFD" w:rsidP="005C47A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5C47A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2B3A3C21" w:rsidR="001765E7" w:rsidRPr="008B63D1" w:rsidRDefault="001765E7" w:rsidP="005C47A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D660A7">
        <w:rPr>
          <w:lang w:val="pt-BR"/>
        </w:rPr>
        <w:t>COMPROMITENTE</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356524">
        <w:rPr>
          <w:snapToGrid w:val="0"/>
        </w:rPr>
        <w:t>024/2019PP</w:t>
      </w:r>
      <w:r>
        <w:rPr>
          <w:snapToGrid w:val="0"/>
        </w:rPr>
        <w:t>.</w:t>
      </w:r>
    </w:p>
    <w:p w14:paraId="1A030FA9" w14:textId="437D8338" w:rsidR="00576F86" w:rsidRDefault="00C50360" w:rsidP="005C47A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D660A7">
        <w:rPr>
          <w:lang w:val="pt-BR"/>
        </w:rPr>
        <w:t>COMPROMITENTE</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PENALIDADES</w:t>
      </w:r>
    </w:p>
    <w:p w14:paraId="7BDAD780" w14:textId="592A4FFA" w:rsidR="00576F86" w:rsidRPr="00ED6F96" w:rsidRDefault="00576F86" w:rsidP="005C47A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D660A7">
        <w:rPr>
          <w:lang w:val="pt-BR"/>
        </w:rPr>
        <w:t>COMPROMISSÁRIA</w:t>
      </w:r>
      <w:r w:rsidRPr="00ED6F96">
        <w:rPr>
          <w:lang w:val="pt-BR"/>
        </w:rPr>
        <w:t xml:space="preserve"> importará na aplicação </w:t>
      </w:r>
      <w:r w:rsidR="00076164">
        <w:rPr>
          <w:lang w:val="pt-BR"/>
        </w:rPr>
        <w:t>à(s)</w:t>
      </w:r>
      <w:r w:rsidR="00076164" w:rsidRPr="00ED6F96">
        <w:rPr>
          <w:lang w:val="pt-BR"/>
        </w:rPr>
        <w:t xml:space="preserve"> </w:t>
      </w:r>
      <w:r w:rsidR="00D660A7">
        <w:rPr>
          <w:lang w:val="pt-BR"/>
        </w:rPr>
        <w:t>COMPROMITENTE</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19A10866" w:rsidR="00576F86" w:rsidRPr="00ED6F96" w:rsidRDefault="00076164" w:rsidP="005C47A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D660A7">
        <w:rPr>
          <w:lang w:val="pt-BR"/>
        </w:rPr>
        <w:t>COMPROMITENTE</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16A0805B" w:rsidR="00576F86" w:rsidRPr="00ED6F96" w:rsidRDefault="00576F86" w:rsidP="005C47A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D660A7">
        <w:rPr>
          <w:lang w:val="pt-BR"/>
        </w:rPr>
        <w:t>COMPROMITENTE</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214B3CCD" w:rsidR="00576F86" w:rsidRPr="00ED6F96" w:rsidRDefault="00576F86" w:rsidP="005C47A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D660A7">
        <w:rPr>
          <w:lang w:val="pt-BR"/>
        </w:rPr>
        <w:t>COMPROMITENTE</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6427FE0B" w:rsidR="00576F86" w:rsidRPr="00ED6F96" w:rsidRDefault="00576F86" w:rsidP="005C47A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D660A7">
        <w:rPr>
          <w:lang w:val="pt-BR"/>
        </w:rPr>
        <w:t>COMPROMITENTE</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465F0490" w:rsidR="00576F86" w:rsidRPr="00ED6F96" w:rsidRDefault="00576F86" w:rsidP="005C47A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D660A7">
        <w:rPr>
          <w:lang w:val="pt-BR"/>
        </w:rPr>
        <w:t>COMPROMITENTE</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6DB33CD" w:rsidR="00576F86" w:rsidRPr="00ED6F96" w:rsidRDefault="00576F86" w:rsidP="005C47A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D660A7">
        <w:rPr>
          <w:lang w:val="pt-BR"/>
        </w:rPr>
        <w:t>COMPROMITENTE</w:t>
      </w:r>
      <w:r w:rsidR="00066B4C">
        <w:rPr>
          <w:lang w:val="pt-BR"/>
        </w:rPr>
        <w:t>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5C47A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5C47A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5C47A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5C47A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203653BC" w:rsidR="00576F86" w:rsidRDefault="00076164" w:rsidP="005C47A0">
      <w:pPr>
        <w:pStyle w:val="Corpodetexto"/>
        <w:numPr>
          <w:ilvl w:val="1"/>
          <w:numId w:val="53"/>
        </w:numPr>
        <w:spacing w:before="120" w:after="120"/>
        <w:rPr>
          <w:lang w:val="pt-BR"/>
        </w:rPr>
      </w:pPr>
      <w:r>
        <w:rPr>
          <w:lang w:val="pt-BR"/>
        </w:rPr>
        <w:t>A(s)</w:t>
      </w:r>
      <w:r w:rsidRPr="00ED6F96">
        <w:rPr>
          <w:lang w:val="pt-BR"/>
        </w:rPr>
        <w:t xml:space="preserve"> </w:t>
      </w:r>
      <w:r w:rsidR="00D660A7">
        <w:rPr>
          <w:lang w:val="pt-BR"/>
        </w:rPr>
        <w:t>COMPROMITENTE</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D660A7">
        <w:rPr>
          <w:lang w:val="pt-BR"/>
        </w:rPr>
        <w:t>COMPROMISSÁRIA</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5C47A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5C47A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5C47A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5C47A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3DEF1C02" w:rsidR="008E5552" w:rsidRPr="004853A9" w:rsidRDefault="008E5552" w:rsidP="008E5552">
      <w:pPr>
        <w:jc w:val="center"/>
        <w:rPr>
          <w:b/>
        </w:rPr>
      </w:pPr>
      <w:r w:rsidRPr="004853A9">
        <w:rPr>
          <w:b/>
        </w:rPr>
        <w:t xml:space="preserve">PREGÃO PRESENCIAL-SRP Nº </w:t>
      </w:r>
      <w:r>
        <w:rPr>
          <w:b/>
        </w:rPr>
        <w:t xml:space="preserve"> </w:t>
      </w:r>
      <w:r w:rsidR="00356524">
        <w:rPr>
          <w:b/>
        </w:rPr>
        <w:t>024/2019PP</w:t>
      </w:r>
    </w:p>
    <w:p w14:paraId="78E49A56" w14:textId="07A79CFD" w:rsidR="008E5552" w:rsidRDefault="008E5552" w:rsidP="008E5552">
      <w:pPr>
        <w:jc w:val="center"/>
        <w:rPr>
          <w:b/>
        </w:rPr>
      </w:pPr>
      <w:r w:rsidRPr="004853A9">
        <w:rPr>
          <w:b/>
        </w:rPr>
        <w:t xml:space="preserve">Processo Administrativo nº. </w:t>
      </w:r>
      <w:r w:rsidR="00356524">
        <w:rPr>
          <w:b/>
        </w:rPr>
        <w:t>063/2019PMA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47488"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AE4B69" id="Group 6" o:spid="_x0000_s1026" style="position:absolute;margin-left:122.4pt;margin-top:30pt;width:351.4pt;height:.6pt;z-index:25164748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6D69A831"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356524">
        <w:rPr>
          <w:b/>
          <w:sz w:val="21"/>
        </w:rPr>
        <w:t>024/2019PP</w:t>
      </w:r>
    </w:p>
    <w:p w14:paraId="0BACDFA4" w14:textId="27274EE5"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356524">
        <w:rPr>
          <w:b/>
          <w:sz w:val="21"/>
        </w:rPr>
        <w:t>063/2019PMA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6BE3112B" w:rsidR="00A0612F" w:rsidRPr="00ED6F96" w:rsidRDefault="00A0612F" w:rsidP="00A0612F">
      <w:pPr>
        <w:spacing w:line="252" w:lineRule="exact"/>
        <w:jc w:val="both"/>
        <w:rPr>
          <w:b/>
          <w:lang w:val="pt-BR"/>
        </w:rPr>
      </w:pPr>
      <w:r w:rsidRPr="00ED6F96">
        <w:rPr>
          <w:b/>
          <w:lang w:val="pt-BR"/>
        </w:rPr>
        <w:t xml:space="preserve">PROCESSO ADMINISTRATIVO Nº </w:t>
      </w:r>
      <w:r w:rsidR="00356524">
        <w:rPr>
          <w:b/>
          <w:lang w:val="pt-BR"/>
        </w:rPr>
        <w:t>063/2019PMA</w:t>
      </w:r>
    </w:p>
    <w:p w14:paraId="0B014EE5" w14:textId="3669E487" w:rsidR="00A0612F" w:rsidRDefault="00A0612F" w:rsidP="00A0612F">
      <w:pPr>
        <w:ind w:right="3"/>
        <w:rPr>
          <w:b/>
          <w:lang w:val="pt-BR"/>
        </w:rPr>
      </w:pPr>
      <w:r w:rsidRPr="00ED6F96">
        <w:rPr>
          <w:b/>
          <w:lang w:val="pt-BR"/>
        </w:rPr>
        <w:t>PREGÃO PRESENCIAL</w:t>
      </w:r>
      <w:r>
        <w:rPr>
          <w:b/>
          <w:lang w:val="pt-BR"/>
        </w:rPr>
        <w:t xml:space="preserve"> SRP Nº </w:t>
      </w:r>
      <w:r w:rsidR="00356524">
        <w:rPr>
          <w:b/>
          <w:lang w:val="pt-BR"/>
        </w:rPr>
        <w:t>024/2019PP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5EA93A0B"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356524">
        <w:rPr>
          <w:lang w:val="pt-BR"/>
        </w:rPr>
        <w:t>024/2019PP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1344"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6E227" id="Line 43"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4544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D660A7" w:rsidRPr="003E6753" w:rsidRDefault="00D660A7"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4544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D660A7" w:rsidRPr="003E6753" w:rsidRDefault="00D660A7"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5914B636" w:rsidR="00A0612F" w:rsidRPr="00ED6F96" w:rsidRDefault="00A0612F" w:rsidP="00A0612F">
      <w:pPr>
        <w:spacing w:line="252" w:lineRule="exact"/>
        <w:jc w:val="both"/>
        <w:rPr>
          <w:b/>
          <w:lang w:val="pt-BR"/>
        </w:rPr>
      </w:pPr>
      <w:r w:rsidRPr="00ED6F96">
        <w:rPr>
          <w:b/>
          <w:lang w:val="pt-BR"/>
        </w:rPr>
        <w:t xml:space="preserve">PROCESSO ADMINISTRATIVO Nº </w:t>
      </w:r>
      <w:r w:rsidR="00356524">
        <w:rPr>
          <w:b/>
          <w:lang w:val="pt-BR"/>
        </w:rPr>
        <w:t>063/2019PMA</w:t>
      </w:r>
    </w:p>
    <w:p w14:paraId="74875B9F" w14:textId="21995249" w:rsidR="00A0612F" w:rsidRDefault="00A0612F" w:rsidP="00A0612F">
      <w:pPr>
        <w:ind w:right="3"/>
        <w:rPr>
          <w:b/>
          <w:lang w:val="pt-BR"/>
        </w:rPr>
      </w:pPr>
      <w:r w:rsidRPr="00ED6F96">
        <w:rPr>
          <w:b/>
          <w:lang w:val="pt-BR"/>
        </w:rPr>
        <w:t>PREGÃO PRESENCIAL</w:t>
      </w:r>
      <w:r>
        <w:rPr>
          <w:b/>
          <w:lang w:val="pt-BR"/>
        </w:rPr>
        <w:t xml:space="preserve"> SRP Nº </w:t>
      </w:r>
      <w:r w:rsidR="00356524">
        <w:rPr>
          <w:b/>
          <w:lang w:val="pt-BR"/>
        </w:rPr>
        <w:t>024/2019PP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35AA4406"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356524">
        <w:rPr>
          <w:sz w:val="22"/>
          <w:szCs w:val="22"/>
        </w:rPr>
        <w:t>024/2019PP</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953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6829" id="Line 2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465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D660A7" w:rsidRPr="003E6753" w:rsidRDefault="00D660A7"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5465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D660A7" w:rsidRPr="003E6753" w:rsidRDefault="00D660A7"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168D9133" w:rsidR="00A0612F" w:rsidRPr="00ED6F96" w:rsidRDefault="00A0612F" w:rsidP="00A0612F">
      <w:pPr>
        <w:spacing w:line="252" w:lineRule="exact"/>
        <w:jc w:val="both"/>
        <w:rPr>
          <w:b/>
          <w:lang w:val="pt-BR"/>
        </w:rPr>
      </w:pPr>
      <w:r w:rsidRPr="00ED6F96">
        <w:rPr>
          <w:b/>
          <w:lang w:val="pt-BR"/>
        </w:rPr>
        <w:t xml:space="preserve">PROCESSO ADMINISTRATIVO Nº </w:t>
      </w:r>
      <w:r w:rsidR="00356524">
        <w:rPr>
          <w:b/>
          <w:lang w:val="pt-BR"/>
        </w:rPr>
        <w:t>063/2019PMA</w:t>
      </w:r>
    </w:p>
    <w:p w14:paraId="02D2042E" w14:textId="0DD70553" w:rsidR="00A0612F" w:rsidRDefault="00A0612F" w:rsidP="00A0612F">
      <w:pPr>
        <w:ind w:right="3"/>
        <w:rPr>
          <w:b/>
          <w:lang w:val="pt-BR"/>
        </w:rPr>
      </w:pPr>
      <w:r w:rsidRPr="00ED6F96">
        <w:rPr>
          <w:b/>
          <w:lang w:val="pt-BR"/>
        </w:rPr>
        <w:t>PREGÃO PRESENCIAL</w:t>
      </w:r>
      <w:r>
        <w:rPr>
          <w:b/>
          <w:lang w:val="pt-BR"/>
        </w:rPr>
        <w:t xml:space="preserve"> SRP Nº </w:t>
      </w:r>
      <w:r w:rsidR="00356524">
        <w:rPr>
          <w:b/>
          <w:lang w:val="pt-BR"/>
        </w:rPr>
        <w:t>024/2019PP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7692"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D660A7" w:rsidRPr="003E6753" w:rsidRDefault="00D660A7"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D660A7" w:rsidRPr="003E6753" w:rsidRDefault="00D660A7"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9E66" w14:textId="77777777" w:rsidR="00AC224C" w:rsidRDefault="00AC224C">
      <w:r>
        <w:separator/>
      </w:r>
    </w:p>
  </w:endnote>
  <w:endnote w:type="continuationSeparator" w:id="0">
    <w:p w14:paraId="10F3CD40" w14:textId="77777777" w:rsidR="00AC224C" w:rsidRDefault="00AC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Content>
      <w:sdt>
        <w:sdtPr>
          <w:rPr>
            <w:sz w:val="16"/>
            <w:szCs w:val="16"/>
          </w:rPr>
          <w:id w:val="-737870637"/>
          <w:docPartObj>
            <w:docPartGallery w:val="Page Numbers (Top of Page)"/>
            <w:docPartUnique/>
          </w:docPartObj>
        </w:sdtPr>
        <w:sdtContent>
          <w:p w14:paraId="6C2C64B2" w14:textId="77777777" w:rsidR="00D660A7" w:rsidRPr="00D9482A" w:rsidRDefault="00D660A7"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7488"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D660A7" w:rsidRPr="00D9482A" w:rsidRDefault="00D660A7"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D660A7" w:rsidRPr="009333B4" w:rsidRDefault="00D660A7" w:rsidP="0003227C">
                                  <w:pPr>
                                    <w:jc w:val="center"/>
                                    <w:rPr>
                                      <w:sz w:val="15"/>
                                      <w:szCs w:val="15"/>
                                    </w:rPr>
                                  </w:pPr>
                                  <w:r w:rsidRPr="009333B4">
                                    <w:rPr>
                                      <w:sz w:val="15"/>
                                      <w:szCs w:val="15"/>
                                    </w:rPr>
                                    <w:t>Praça da Bandeira, nº. 230, Centro, Palmas de Monte Alto-BA, CEP: 46.460-000</w:t>
                                  </w:r>
                                </w:p>
                                <w:p w14:paraId="26AF1295" w14:textId="77777777" w:rsidR="00D660A7" w:rsidRPr="009333B4" w:rsidRDefault="00D660A7" w:rsidP="0003227C">
                                  <w:pPr>
                                    <w:jc w:val="center"/>
                                    <w:rPr>
                                      <w:sz w:val="15"/>
                                      <w:szCs w:val="15"/>
                                    </w:rPr>
                                  </w:pPr>
                                  <w:r w:rsidRPr="009333B4">
                                    <w:rPr>
                                      <w:sz w:val="15"/>
                                      <w:szCs w:val="15"/>
                                    </w:rPr>
                                    <w:t>Fone: (77) 3662-2113 – www.palmasdemontealto.ba.gov.br</w:t>
                                  </w:r>
                                </w:p>
                                <w:p w14:paraId="2568B280" w14:textId="77777777" w:rsidR="00D660A7" w:rsidRPr="009333B4" w:rsidRDefault="00D660A7"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D660A7" w:rsidRPr="00D9482A" w:rsidRDefault="00D660A7"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D660A7" w:rsidRPr="009333B4" w:rsidRDefault="00D660A7" w:rsidP="0003227C">
                            <w:pPr>
                              <w:jc w:val="center"/>
                              <w:rPr>
                                <w:sz w:val="15"/>
                                <w:szCs w:val="15"/>
                              </w:rPr>
                            </w:pPr>
                            <w:r w:rsidRPr="009333B4">
                              <w:rPr>
                                <w:sz w:val="15"/>
                                <w:szCs w:val="15"/>
                              </w:rPr>
                              <w:t>Praça da Bandeira, nº. 230, Centro, Palmas de Monte Alto-BA, CEP: 46.460-000</w:t>
                            </w:r>
                          </w:p>
                          <w:p w14:paraId="26AF1295" w14:textId="77777777" w:rsidR="00D660A7" w:rsidRPr="009333B4" w:rsidRDefault="00D660A7" w:rsidP="0003227C">
                            <w:pPr>
                              <w:jc w:val="center"/>
                              <w:rPr>
                                <w:sz w:val="15"/>
                                <w:szCs w:val="15"/>
                              </w:rPr>
                            </w:pPr>
                            <w:r w:rsidRPr="009333B4">
                              <w:rPr>
                                <w:sz w:val="15"/>
                                <w:szCs w:val="15"/>
                              </w:rPr>
                              <w:t>Fone: (77) 3662-2113 – www.palmasdemontealto.ba.gov.br</w:t>
                            </w:r>
                          </w:p>
                          <w:p w14:paraId="2568B280" w14:textId="77777777" w:rsidR="00D660A7" w:rsidRPr="009333B4" w:rsidRDefault="00D660A7"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47</w:t>
            </w:r>
            <w:r w:rsidRPr="00D9482A">
              <w:rPr>
                <w:b/>
                <w:bCs/>
                <w:sz w:val="16"/>
                <w:szCs w:val="16"/>
              </w:rPr>
              <w:fldChar w:fldCharType="end"/>
            </w:r>
          </w:p>
        </w:sdtContent>
      </w:sdt>
    </w:sdtContent>
  </w:sdt>
  <w:p w14:paraId="7E1FF10E" w14:textId="77777777" w:rsidR="00D660A7" w:rsidRPr="00D9482A" w:rsidRDefault="00D660A7"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63872"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DF16A8C" w:rsidR="00D660A7" w:rsidRDefault="00D660A7"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D660A7" w:rsidRDefault="00D660A7" w:rsidP="0003227C">
                          <w:pPr>
                            <w:jc w:val="center"/>
                            <w:rPr>
                              <w:sz w:val="10"/>
                              <w:szCs w:val="10"/>
                            </w:rPr>
                          </w:pPr>
                        </w:p>
                        <w:p w14:paraId="23F9DE3B" w14:textId="77777777" w:rsidR="00D660A7" w:rsidRDefault="00D660A7" w:rsidP="0003227C">
                          <w:pPr>
                            <w:jc w:val="center"/>
                            <w:rPr>
                              <w:sz w:val="10"/>
                              <w:szCs w:val="10"/>
                            </w:rPr>
                          </w:pPr>
                        </w:p>
                        <w:p w14:paraId="43CF516E" w14:textId="77777777" w:rsidR="00D660A7" w:rsidRDefault="00D660A7" w:rsidP="0003227C">
                          <w:pPr>
                            <w:jc w:val="center"/>
                            <w:rPr>
                              <w:sz w:val="10"/>
                              <w:szCs w:val="10"/>
                            </w:rPr>
                          </w:pPr>
                          <w:r>
                            <w:rPr>
                              <w:sz w:val="10"/>
                              <w:szCs w:val="10"/>
                            </w:rPr>
                            <w:t>____________________</w:t>
                          </w:r>
                        </w:p>
                        <w:p w14:paraId="0373B431" w14:textId="2815F862" w:rsidR="00D660A7" w:rsidRDefault="00D660A7" w:rsidP="0003227C">
                          <w:pPr>
                            <w:jc w:val="center"/>
                            <w:rPr>
                              <w:sz w:val="10"/>
                              <w:szCs w:val="10"/>
                            </w:rPr>
                          </w:pPr>
                          <w:r>
                            <w:rPr>
                              <w:sz w:val="10"/>
                              <w:szCs w:val="10"/>
                            </w:rPr>
                            <w:t>POMPILIO R DONATO</w:t>
                          </w:r>
                        </w:p>
                        <w:p w14:paraId="08D47D5E" w14:textId="331AF298" w:rsidR="00D660A7" w:rsidRPr="00D9482A" w:rsidRDefault="00D660A7"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DF16A8C" w:rsidR="00D660A7" w:rsidRDefault="00D660A7"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D660A7" w:rsidRDefault="00D660A7" w:rsidP="0003227C">
                    <w:pPr>
                      <w:jc w:val="center"/>
                      <w:rPr>
                        <w:sz w:val="10"/>
                        <w:szCs w:val="10"/>
                      </w:rPr>
                    </w:pPr>
                  </w:p>
                  <w:p w14:paraId="23F9DE3B" w14:textId="77777777" w:rsidR="00D660A7" w:rsidRDefault="00D660A7" w:rsidP="0003227C">
                    <w:pPr>
                      <w:jc w:val="center"/>
                      <w:rPr>
                        <w:sz w:val="10"/>
                        <w:szCs w:val="10"/>
                      </w:rPr>
                    </w:pPr>
                  </w:p>
                  <w:p w14:paraId="43CF516E" w14:textId="77777777" w:rsidR="00D660A7" w:rsidRDefault="00D660A7" w:rsidP="0003227C">
                    <w:pPr>
                      <w:jc w:val="center"/>
                      <w:rPr>
                        <w:sz w:val="10"/>
                        <w:szCs w:val="10"/>
                      </w:rPr>
                    </w:pPr>
                    <w:r>
                      <w:rPr>
                        <w:sz w:val="10"/>
                        <w:szCs w:val="10"/>
                      </w:rPr>
                      <w:t>____________________</w:t>
                    </w:r>
                  </w:p>
                  <w:p w14:paraId="0373B431" w14:textId="2815F862" w:rsidR="00D660A7" w:rsidRDefault="00D660A7" w:rsidP="0003227C">
                    <w:pPr>
                      <w:jc w:val="center"/>
                      <w:rPr>
                        <w:sz w:val="10"/>
                        <w:szCs w:val="10"/>
                      </w:rPr>
                    </w:pPr>
                    <w:r>
                      <w:rPr>
                        <w:sz w:val="10"/>
                        <w:szCs w:val="10"/>
                      </w:rPr>
                      <w:t>POMPILIO R DONATO</w:t>
                    </w:r>
                  </w:p>
                  <w:p w14:paraId="08D47D5E" w14:textId="331AF298" w:rsidR="00D660A7" w:rsidRPr="00D9482A" w:rsidRDefault="00D660A7"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8992"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D660A7" w:rsidRPr="00D9482A" w:rsidRDefault="00D660A7" w:rsidP="0003227C">
                          <w:pPr>
                            <w:jc w:val="center"/>
                            <w:rPr>
                              <w:b/>
                            </w:rPr>
                          </w:pPr>
                          <w:r w:rsidRPr="00D9482A">
                            <w:rPr>
                              <w:b/>
                            </w:rPr>
                            <w:t>PP SRP</w:t>
                          </w:r>
                        </w:p>
                        <w:p w14:paraId="70D2C61B" w14:textId="342E7C02" w:rsidR="00D660A7" w:rsidRDefault="00D660A7" w:rsidP="0003227C">
                          <w:pPr>
                            <w:jc w:val="center"/>
                            <w:rPr>
                              <w:b/>
                            </w:rPr>
                          </w:pPr>
                          <w:r>
                            <w:rPr>
                              <w:b/>
                            </w:rPr>
                            <w:t>024/2019PP</w:t>
                          </w:r>
                        </w:p>
                        <w:p w14:paraId="6106E208" w14:textId="4FF8EAE0" w:rsidR="00D660A7" w:rsidRPr="00021DBD" w:rsidRDefault="00D660A7" w:rsidP="0003227C">
                          <w:pPr>
                            <w:jc w:val="center"/>
                            <w:rPr>
                              <w:b/>
                              <w:sz w:val="12"/>
                              <w:szCs w:val="12"/>
                            </w:rPr>
                          </w:pPr>
                          <w:r w:rsidRPr="00021DBD">
                            <w:rPr>
                              <w:b/>
                              <w:sz w:val="12"/>
                              <w:szCs w:val="12"/>
                            </w:rPr>
                            <w:t xml:space="preserve">PAD </w:t>
                          </w:r>
                          <w:r>
                            <w:rPr>
                              <w:b/>
                              <w:sz w:val="12"/>
                              <w:szCs w:val="12"/>
                            </w:rPr>
                            <w:t>063</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D660A7" w:rsidRPr="00D9482A" w:rsidRDefault="00D660A7" w:rsidP="0003227C">
                    <w:pPr>
                      <w:jc w:val="center"/>
                      <w:rPr>
                        <w:b/>
                      </w:rPr>
                    </w:pPr>
                    <w:r w:rsidRPr="00D9482A">
                      <w:rPr>
                        <w:b/>
                      </w:rPr>
                      <w:t>PP SRP</w:t>
                    </w:r>
                  </w:p>
                  <w:p w14:paraId="70D2C61B" w14:textId="342E7C02" w:rsidR="00D660A7" w:rsidRDefault="00D660A7" w:rsidP="0003227C">
                    <w:pPr>
                      <w:jc w:val="center"/>
                      <w:rPr>
                        <w:b/>
                      </w:rPr>
                    </w:pPr>
                    <w:r>
                      <w:rPr>
                        <w:b/>
                      </w:rPr>
                      <w:t>024/2019PP</w:t>
                    </w:r>
                  </w:p>
                  <w:p w14:paraId="6106E208" w14:textId="4FF8EAE0" w:rsidR="00D660A7" w:rsidRPr="00021DBD" w:rsidRDefault="00D660A7" w:rsidP="0003227C">
                    <w:pPr>
                      <w:jc w:val="center"/>
                      <w:rPr>
                        <w:b/>
                        <w:sz w:val="12"/>
                        <w:szCs w:val="12"/>
                      </w:rPr>
                    </w:pPr>
                    <w:r w:rsidRPr="00021DBD">
                      <w:rPr>
                        <w:b/>
                        <w:sz w:val="12"/>
                        <w:szCs w:val="12"/>
                      </w:rPr>
                      <w:t xml:space="preserve">PAD </w:t>
                    </w:r>
                    <w:r>
                      <w:rPr>
                        <w:b/>
                        <w:sz w:val="12"/>
                        <w:szCs w:val="12"/>
                      </w:rPr>
                      <w:t>063</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74112"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A33734" id="Conector reto 45"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7728"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370FF9" id="Conector reto 39"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D660A7" w:rsidRPr="0003227C" w:rsidRDefault="00D660A7"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992E9" w14:textId="77777777" w:rsidR="00AC224C" w:rsidRDefault="00AC224C">
      <w:r>
        <w:separator/>
      </w:r>
    </w:p>
  </w:footnote>
  <w:footnote w:type="continuationSeparator" w:id="0">
    <w:p w14:paraId="4DF801B0" w14:textId="77777777" w:rsidR="00AC224C" w:rsidRDefault="00AC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D660A7" w:rsidRDefault="00D660A7">
    <w:pPr>
      <w:pStyle w:val="Cabealho"/>
    </w:pPr>
    <w:sdt>
      <w:sdtPr>
        <w:id w:val="-1944066278"/>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D660A7" w:rsidRDefault="00D660A7">
    <w:pPr>
      <w:pStyle w:val="Cabealho"/>
    </w:pPr>
    <w:r>
      <w:rPr>
        <w:noProof/>
        <w:lang w:val="pt-BR" w:eastAsia="pt-BR"/>
      </w:rPr>
      <w:drawing>
        <wp:anchor distT="0" distB="0" distL="114300" distR="114300" simplePos="0" relativeHeight="251683328"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D660A7" w:rsidRPr="00317FAC" w:rsidRDefault="00D660A7"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D660A7" w:rsidRDefault="00D660A7">
    <w:pPr>
      <w:pStyle w:val="Cabealho"/>
    </w:pPr>
    <w:r>
      <w:rPr>
        <w:noProof/>
        <w:lang w:val="pt-BR" w:eastAsia="pt-BR"/>
      </w:rPr>
      <w:drawing>
        <wp:anchor distT="0" distB="0" distL="114300" distR="114300" simplePos="0" relativeHeight="251660800"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D660A7" w:rsidRDefault="00D660A7">
    <w:pPr>
      <w:pStyle w:val="Cabealho"/>
    </w:pPr>
    <w:r>
      <w:rPr>
        <w:noProof/>
        <w:lang w:val="pt-BR" w:eastAsia="pt-BR"/>
      </w:rPr>
      <w:drawing>
        <wp:anchor distT="0" distB="0" distL="114300" distR="114300" simplePos="0" relativeHeight="251636224"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D660A7" w:rsidRDefault="00D660A7">
    <w:pPr>
      <w:pStyle w:val="Cabealho"/>
    </w:pPr>
    <w:r>
      <w:rPr>
        <w:noProof/>
        <w:lang w:val="pt-BR" w:eastAsia="pt-BR"/>
      </w:rPr>
      <w:drawing>
        <wp:anchor distT="0" distB="0" distL="114300" distR="114300" simplePos="0" relativeHeight="251643392"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D660A7" w:rsidRDefault="00D660A7">
    <w:pPr>
      <w:pStyle w:val="Cabealho"/>
    </w:pPr>
    <w:r>
      <w:rPr>
        <w:noProof/>
        <w:lang w:val="pt-BR" w:eastAsia="pt-BR"/>
      </w:rPr>
      <w:drawing>
        <wp:anchor distT="0" distB="0" distL="114300" distR="114300" simplePos="0" relativeHeight="251653632"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D660A7" w:rsidRDefault="00D660A7">
    <w:pPr>
      <w:pStyle w:val="Cabealho"/>
    </w:pPr>
    <w:r>
      <w:rPr>
        <w:noProof/>
        <w:lang w:val="pt-BR" w:eastAsia="pt-BR"/>
      </w:rPr>
      <w:drawing>
        <wp:anchor distT="0" distB="0" distL="114300" distR="114300" simplePos="0" relativeHeight="251671040"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D660A7" w:rsidRDefault="00D660A7">
    <w:pPr>
      <w:pStyle w:val="Cabealho"/>
    </w:pPr>
    <w:r>
      <w:rPr>
        <w:noProof/>
        <w:lang w:val="pt-BR" w:eastAsia="pt-BR"/>
      </w:rPr>
      <w:drawing>
        <wp:anchor distT="0" distB="0" distL="114300" distR="114300" simplePos="0" relativeHeight="251677184"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D660A7" w:rsidRDefault="00D660A7">
    <w:pPr>
      <w:pStyle w:val="Cabealho"/>
    </w:pPr>
    <w:r>
      <w:rPr>
        <w:noProof/>
        <w:lang w:val="pt-BR" w:eastAsia="pt-BR"/>
      </w:rPr>
      <w:drawing>
        <wp:anchor distT="0" distB="0" distL="114300" distR="114300" simplePos="0" relativeHeight="251679232"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D660A7" w:rsidRDefault="00D660A7">
    <w:pPr>
      <w:pStyle w:val="Cabealho"/>
    </w:pPr>
    <w:r>
      <w:rPr>
        <w:noProof/>
        <w:lang w:val="pt-BR" w:eastAsia="pt-BR"/>
      </w:rPr>
      <w:drawing>
        <wp:anchor distT="0" distB="0" distL="114300" distR="114300" simplePos="0" relativeHeight="251681280"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8"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0"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1"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3"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6"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9"/>
  </w:num>
  <w:num w:numId="3">
    <w:abstractNumId w:val="40"/>
  </w:num>
  <w:num w:numId="4">
    <w:abstractNumId w:val="51"/>
  </w:num>
  <w:num w:numId="5">
    <w:abstractNumId w:val="10"/>
  </w:num>
  <w:num w:numId="6">
    <w:abstractNumId w:val="18"/>
  </w:num>
  <w:num w:numId="7">
    <w:abstractNumId w:val="44"/>
  </w:num>
  <w:num w:numId="8">
    <w:abstractNumId w:val="35"/>
  </w:num>
  <w:num w:numId="9">
    <w:abstractNumId w:val="8"/>
  </w:num>
  <w:num w:numId="10">
    <w:abstractNumId w:val="9"/>
  </w:num>
  <w:num w:numId="11">
    <w:abstractNumId w:val="55"/>
  </w:num>
  <w:num w:numId="12">
    <w:abstractNumId w:val="30"/>
  </w:num>
  <w:num w:numId="13">
    <w:abstractNumId w:val="34"/>
  </w:num>
  <w:num w:numId="14">
    <w:abstractNumId w:val="38"/>
  </w:num>
  <w:num w:numId="15">
    <w:abstractNumId w:val="29"/>
  </w:num>
  <w:num w:numId="16">
    <w:abstractNumId w:val="31"/>
  </w:num>
  <w:num w:numId="17">
    <w:abstractNumId w:val="52"/>
  </w:num>
  <w:num w:numId="18">
    <w:abstractNumId w:val="42"/>
  </w:num>
  <w:num w:numId="19">
    <w:abstractNumId w:val="47"/>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8"/>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3"/>
  </w:num>
  <w:num w:numId="40">
    <w:abstractNumId w:val="32"/>
  </w:num>
  <w:num w:numId="41">
    <w:abstractNumId w:val="12"/>
  </w:num>
  <w:num w:numId="42">
    <w:abstractNumId w:val="13"/>
  </w:num>
  <w:num w:numId="43">
    <w:abstractNumId w:val="6"/>
  </w:num>
  <w:num w:numId="44">
    <w:abstractNumId w:val="54"/>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0"/>
  </w:num>
  <w:num w:numId="56">
    <w:abstractNumId w:val="0"/>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48B4"/>
    <w:rsid w:val="0004552B"/>
    <w:rsid w:val="000473A0"/>
    <w:rsid w:val="0005101F"/>
    <w:rsid w:val="0005299B"/>
    <w:rsid w:val="00052D8E"/>
    <w:rsid w:val="00057D8C"/>
    <w:rsid w:val="000643A8"/>
    <w:rsid w:val="000648D7"/>
    <w:rsid w:val="00066B4C"/>
    <w:rsid w:val="0006745B"/>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0426"/>
    <w:rsid w:val="000F173A"/>
    <w:rsid w:val="000F22D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6186"/>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5DD4"/>
    <w:rsid w:val="002E6AAC"/>
    <w:rsid w:val="002F0ED9"/>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56524"/>
    <w:rsid w:val="003637D0"/>
    <w:rsid w:val="00365EA8"/>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39DC"/>
    <w:rsid w:val="0041232E"/>
    <w:rsid w:val="00412D57"/>
    <w:rsid w:val="0042637E"/>
    <w:rsid w:val="0042779B"/>
    <w:rsid w:val="0043357B"/>
    <w:rsid w:val="00435120"/>
    <w:rsid w:val="0043721D"/>
    <w:rsid w:val="00437470"/>
    <w:rsid w:val="004402C9"/>
    <w:rsid w:val="0044268B"/>
    <w:rsid w:val="00443D2A"/>
    <w:rsid w:val="00452030"/>
    <w:rsid w:val="00452D20"/>
    <w:rsid w:val="00460130"/>
    <w:rsid w:val="00461A8A"/>
    <w:rsid w:val="0046425F"/>
    <w:rsid w:val="00466BEC"/>
    <w:rsid w:val="00472187"/>
    <w:rsid w:val="0047247F"/>
    <w:rsid w:val="00473D35"/>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7A0"/>
    <w:rsid w:val="005C4F87"/>
    <w:rsid w:val="005D1135"/>
    <w:rsid w:val="005D2B91"/>
    <w:rsid w:val="005D44D8"/>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35DD8"/>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6F143D"/>
    <w:rsid w:val="007012FB"/>
    <w:rsid w:val="00703F99"/>
    <w:rsid w:val="007132B1"/>
    <w:rsid w:val="00715807"/>
    <w:rsid w:val="007173F8"/>
    <w:rsid w:val="00717869"/>
    <w:rsid w:val="00723C38"/>
    <w:rsid w:val="00724D2A"/>
    <w:rsid w:val="00725618"/>
    <w:rsid w:val="00726FA1"/>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0AEE"/>
    <w:rsid w:val="007C1FA0"/>
    <w:rsid w:val="007C4B23"/>
    <w:rsid w:val="007D37EC"/>
    <w:rsid w:val="007D3843"/>
    <w:rsid w:val="007D51FB"/>
    <w:rsid w:val="007D55EA"/>
    <w:rsid w:val="007D6136"/>
    <w:rsid w:val="007E22CD"/>
    <w:rsid w:val="007E22E2"/>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B77"/>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96DA5"/>
    <w:rsid w:val="008A53FB"/>
    <w:rsid w:val="008A5DB1"/>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7F1C"/>
    <w:rsid w:val="0090336E"/>
    <w:rsid w:val="00903419"/>
    <w:rsid w:val="009049DD"/>
    <w:rsid w:val="009050DF"/>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75D2B"/>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1E1"/>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095F"/>
    <w:rsid w:val="00A92409"/>
    <w:rsid w:val="00A94DA8"/>
    <w:rsid w:val="00A96485"/>
    <w:rsid w:val="00AA2A2D"/>
    <w:rsid w:val="00AB1673"/>
    <w:rsid w:val="00AC1353"/>
    <w:rsid w:val="00AC224C"/>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4533"/>
    <w:rsid w:val="00B17B99"/>
    <w:rsid w:val="00B20B00"/>
    <w:rsid w:val="00B239DE"/>
    <w:rsid w:val="00B251FA"/>
    <w:rsid w:val="00B2639E"/>
    <w:rsid w:val="00B264F3"/>
    <w:rsid w:val="00B26F8F"/>
    <w:rsid w:val="00B32042"/>
    <w:rsid w:val="00B36CC7"/>
    <w:rsid w:val="00B36ECC"/>
    <w:rsid w:val="00B4137A"/>
    <w:rsid w:val="00B45C4D"/>
    <w:rsid w:val="00B53CAA"/>
    <w:rsid w:val="00B54982"/>
    <w:rsid w:val="00B554AE"/>
    <w:rsid w:val="00B63BE3"/>
    <w:rsid w:val="00B73103"/>
    <w:rsid w:val="00B73D69"/>
    <w:rsid w:val="00B75907"/>
    <w:rsid w:val="00B76B1C"/>
    <w:rsid w:val="00B80FE4"/>
    <w:rsid w:val="00B8147C"/>
    <w:rsid w:val="00B913F3"/>
    <w:rsid w:val="00B9156B"/>
    <w:rsid w:val="00B93DFE"/>
    <w:rsid w:val="00B95D4A"/>
    <w:rsid w:val="00BA082E"/>
    <w:rsid w:val="00BA57FF"/>
    <w:rsid w:val="00BB24A0"/>
    <w:rsid w:val="00BB34BD"/>
    <w:rsid w:val="00BB5A72"/>
    <w:rsid w:val="00BB5D03"/>
    <w:rsid w:val="00BB73DC"/>
    <w:rsid w:val="00BB796E"/>
    <w:rsid w:val="00BB79CA"/>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25FD3"/>
    <w:rsid w:val="00D307FC"/>
    <w:rsid w:val="00D31B41"/>
    <w:rsid w:val="00D34D27"/>
    <w:rsid w:val="00D354B7"/>
    <w:rsid w:val="00D4640C"/>
    <w:rsid w:val="00D509F0"/>
    <w:rsid w:val="00D51FFA"/>
    <w:rsid w:val="00D52151"/>
    <w:rsid w:val="00D522DF"/>
    <w:rsid w:val="00D523C4"/>
    <w:rsid w:val="00D53703"/>
    <w:rsid w:val="00D551AE"/>
    <w:rsid w:val="00D614D7"/>
    <w:rsid w:val="00D660A7"/>
    <w:rsid w:val="00D66B0A"/>
    <w:rsid w:val="00D720FC"/>
    <w:rsid w:val="00D76EFB"/>
    <w:rsid w:val="00D816E9"/>
    <w:rsid w:val="00D8395B"/>
    <w:rsid w:val="00D84678"/>
    <w:rsid w:val="00D875E2"/>
    <w:rsid w:val="00D92A18"/>
    <w:rsid w:val="00D9482A"/>
    <w:rsid w:val="00D95A31"/>
    <w:rsid w:val="00D95B32"/>
    <w:rsid w:val="00D9672F"/>
    <w:rsid w:val="00DA16EA"/>
    <w:rsid w:val="00DA2A29"/>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0B2E"/>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97722"/>
    <w:rsid w:val="00EA5124"/>
    <w:rsid w:val="00EA5462"/>
    <w:rsid w:val="00EA56E0"/>
    <w:rsid w:val="00EA670D"/>
    <w:rsid w:val="00EA6C84"/>
    <w:rsid w:val="00EB28E9"/>
    <w:rsid w:val="00EC2A52"/>
    <w:rsid w:val="00EC7C96"/>
    <w:rsid w:val="00ED117E"/>
    <w:rsid w:val="00EE02D3"/>
    <w:rsid w:val="00EE539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6D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97DF9"/>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254"/>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54C2CFBD-A75E-466B-A38D-E39017EF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E1356"/>
    <w:rsid w:val="002F1536"/>
    <w:rsid w:val="00336DC9"/>
    <w:rsid w:val="0035072F"/>
    <w:rsid w:val="003B6983"/>
    <w:rsid w:val="003D244B"/>
    <w:rsid w:val="00430D97"/>
    <w:rsid w:val="004815A4"/>
    <w:rsid w:val="004A67B2"/>
    <w:rsid w:val="004B3844"/>
    <w:rsid w:val="0050093F"/>
    <w:rsid w:val="00544147"/>
    <w:rsid w:val="0056332F"/>
    <w:rsid w:val="005C5F40"/>
    <w:rsid w:val="005E31DA"/>
    <w:rsid w:val="006035A2"/>
    <w:rsid w:val="006133E3"/>
    <w:rsid w:val="00623C92"/>
    <w:rsid w:val="00623D9C"/>
    <w:rsid w:val="00665598"/>
    <w:rsid w:val="0067631F"/>
    <w:rsid w:val="006872C7"/>
    <w:rsid w:val="006A657C"/>
    <w:rsid w:val="006E1A16"/>
    <w:rsid w:val="006E1ECC"/>
    <w:rsid w:val="00703A0C"/>
    <w:rsid w:val="007249C7"/>
    <w:rsid w:val="00777962"/>
    <w:rsid w:val="00793481"/>
    <w:rsid w:val="007A1202"/>
    <w:rsid w:val="007A4EBC"/>
    <w:rsid w:val="007C7A3F"/>
    <w:rsid w:val="007D1170"/>
    <w:rsid w:val="007E21E8"/>
    <w:rsid w:val="00803911"/>
    <w:rsid w:val="00814864"/>
    <w:rsid w:val="00824EB3"/>
    <w:rsid w:val="008B70B7"/>
    <w:rsid w:val="008E36BC"/>
    <w:rsid w:val="00904C1E"/>
    <w:rsid w:val="009115E1"/>
    <w:rsid w:val="00921B82"/>
    <w:rsid w:val="009247AB"/>
    <w:rsid w:val="00977069"/>
    <w:rsid w:val="00982311"/>
    <w:rsid w:val="0098752C"/>
    <w:rsid w:val="009A3475"/>
    <w:rsid w:val="009B37D5"/>
    <w:rsid w:val="009D4776"/>
    <w:rsid w:val="009D4F45"/>
    <w:rsid w:val="00A1680E"/>
    <w:rsid w:val="00A74D73"/>
    <w:rsid w:val="00B10E5B"/>
    <w:rsid w:val="00B830B6"/>
    <w:rsid w:val="00B87ECA"/>
    <w:rsid w:val="00B9798E"/>
    <w:rsid w:val="00BD00AA"/>
    <w:rsid w:val="00BE2D38"/>
    <w:rsid w:val="00C471E8"/>
    <w:rsid w:val="00C855D5"/>
    <w:rsid w:val="00C907E2"/>
    <w:rsid w:val="00C91031"/>
    <w:rsid w:val="00C9770B"/>
    <w:rsid w:val="00CA77F6"/>
    <w:rsid w:val="00CB342F"/>
    <w:rsid w:val="00CB6993"/>
    <w:rsid w:val="00CC2D02"/>
    <w:rsid w:val="00CD29BE"/>
    <w:rsid w:val="00CF2192"/>
    <w:rsid w:val="00CF6DA5"/>
    <w:rsid w:val="00D17F8D"/>
    <w:rsid w:val="00D727AB"/>
    <w:rsid w:val="00D811CB"/>
    <w:rsid w:val="00D95363"/>
    <w:rsid w:val="00DA215F"/>
    <w:rsid w:val="00DA5D2C"/>
    <w:rsid w:val="00DD4AA7"/>
    <w:rsid w:val="00E32006"/>
    <w:rsid w:val="00E32BAE"/>
    <w:rsid w:val="00E41B54"/>
    <w:rsid w:val="00E85519"/>
    <w:rsid w:val="00EA3FF7"/>
    <w:rsid w:val="00F11287"/>
    <w:rsid w:val="00F513A8"/>
    <w:rsid w:val="00F7288E"/>
    <w:rsid w:val="00F85D21"/>
    <w:rsid w:val="00FA71A0"/>
    <w:rsid w:val="00FE6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F6F3-264B-41F7-B54B-648F0086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45</Pages>
  <Words>16953</Words>
  <Characters>91548</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354</cp:revision>
  <cp:lastPrinted>2019-05-06T13:44:00Z</cp:lastPrinted>
  <dcterms:created xsi:type="dcterms:W3CDTF">2017-05-13T18:54:00Z</dcterms:created>
  <dcterms:modified xsi:type="dcterms:W3CDTF">2019-05-06T13:46:00Z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